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宋体" w:cs="宋体"/>
          <w:b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sz w:val="28"/>
          <w:szCs w:val="28"/>
          <w:lang w:bidi="ar"/>
        </w:rPr>
        <w:t>涉及人的生命科学和医学研究项目负责人承诺函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</w:pPr>
      <w:r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宋体" w:cs="宋体"/>
          <w:b/>
          <w:sz w:val="28"/>
          <w:szCs w:val="28"/>
          <w:lang w:val="en-US" w:eastAsia="zh-CN" w:bidi="ar"/>
        </w:rPr>
        <w:t>临床研究</w:t>
      </w:r>
      <w:r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773"/>
        <w:gridCol w:w="1787"/>
        <w:gridCol w:w="1823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项目名称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申请单位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/>
                <w:b/>
                <w:bCs/>
                <w:szCs w:val="21"/>
              </w:rPr>
              <w:t>项目负责人（PI）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bidi="ar"/>
              </w:rPr>
              <w:t>申请科室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项目联系人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课题来源（申报类别）</w:t>
            </w:r>
          </w:p>
        </w:tc>
        <w:tc>
          <w:tcPr>
            <w:tcW w:w="6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宋体"/>
                <w:color w:val="FF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Cs w:val="21"/>
                <w:lang w:bidi="ar"/>
              </w:rPr>
              <w:t>（例：国家自然科学基金项目）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color w:val="FF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立项后需提交伦理审查的文件清单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研究材料诚信承诺书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涉及人的生命科学和医学研究初始审查申请表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(</w:t>
            </w:r>
            <w:r>
              <w:rPr>
                <w:szCs w:val="21"/>
              </w:rPr>
              <w:t>上级部门</w:t>
            </w:r>
            <w:r>
              <w:rPr>
                <w:rFonts w:hint="eastAsia"/>
                <w:szCs w:val="21"/>
              </w:rPr>
              <w:t>或各</w:t>
            </w:r>
            <w:r>
              <w:rPr>
                <w:szCs w:val="21"/>
              </w:rPr>
              <w:t>基金委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协会等课题资助方</w:t>
            </w:r>
            <w:r>
              <w:rPr>
                <w:rFonts w:ascii="Times New Roman" w:hAnsi="Times New Roman" w:eastAsia="宋体" w:cs="宋体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立项通过证明（如课题资助的批复文件）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主要研究者专业履历（主要研究者简历、执业资质证明及G</w:t>
            </w:r>
            <w:r>
              <w:rPr>
                <w:rFonts w:ascii="Times New Roman" w:hAnsi="Times New Roman" w:eastAsia="宋体" w:cs="Times New Roman"/>
                <w:szCs w:val="21"/>
              </w:rPr>
              <w:t>CP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/临研培训证明）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研究方案（注明版本号/版本日期）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知情同意书（注明版本号/版本日期）和/或豁免知情同意申请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生物样本、信息数据的来源证明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科学性审查意见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利益冲突申明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研究成果及其发布形式说明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药学部超说明书用药审查意见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相关支持文献5篇（超说明书用药时适用）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其他伦理审查相关材料</w:t>
            </w:r>
            <w:r>
              <w:rPr>
                <w:rFonts w:hint="eastAsia" w:ascii="Times New Roman" w:hAnsi="Times New Roman" w:eastAsia="宋体" w:cs="宋体"/>
                <w:szCs w:val="21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研究疾病的治疗指南/教科书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病例报告表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课题任务书或合同书</w:t>
            </w:r>
            <w:r>
              <w:rPr>
                <w:rFonts w:hint="eastAsia" w:ascii="Times New Roman" w:hAnsi="Times New Roman" w:eastAsia="宋体" w:cs="宋体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药品说明书（试验药/对照药）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招募受试者的材料</w:t>
            </w:r>
            <w:r>
              <w:rPr>
                <w:rFonts w:hint="eastAsia" w:ascii="Times New Roman" w:hAnsi="Times New Roman" w:eastAsia="宋体" w:cs="宋体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研究者手册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组长单位伦理审查意见申办方资质证明文件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合作企业资质证明文件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保险证明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（如果有）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项目负责人</w:t>
            </w:r>
          </w:p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承诺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本项目基本符合《涉及人的生物医学研究伦理审查办法》、《干细胞临床研究管理办法（试行）》、《研究者发起的临床研究管理办法》、《涉及人的生命科学和医学研究伦理审查办法》、《赫尔辛基宣言》、《涉及人的健康相关研究国际伦理准则》的伦理原则，符合我国现行政策及法律法规的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rPr>
                <w:rFonts w:ascii="宋体" w:hAnsi="宋体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课题组承诺本项目在获得立项后、正式实施前，按规定将上述文件提交医院医学伦理委员会，经审查批准后再实施研究。</w:t>
            </w:r>
          </w:p>
          <w:p>
            <w:pPr>
              <w:spacing w:line="300" w:lineRule="auto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  <w:lang w:bidi="ar"/>
              </w:rPr>
            </w:pPr>
          </w:p>
          <w:p>
            <w:pPr>
              <w:wordWrap w:val="0"/>
              <w:spacing w:line="300" w:lineRule="auto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项目负责人签名：        </w:t>
            </w:r>
          </w:p>
          <w:p>
            <w:pPr>
              <w:wordWrap w:val="0"/>
              <w:spacing w:line="300" w:lineRule="auto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             年     月     日</w:t>
            </w:r>
          </w:p>
        </w:tc>
      </w:tr>
    </w:tbl>
    <w:p/>
    <w:sectPr>
      <w:head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eastAsia" w:eastAsia="宋体"/>
        <w:lang w:eastAsia="zh-CN"/>
      </w:rPr>
    </w:pPr>
    <w:r>
      <w:drawing>
        <wp:inline distT="0" distB="0" distL="114300" distR="114300">
          <wp:extent cx="1238250" cy="384810"/>
          <wp:effectExtent l="0" t="0" r="0" b="15240"/>
          <wp:docPr id="1" name="图片 1" descr="C:\Users\luliweiyuanhui231014\Desktop\1744008212965.png1744008212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uliweiyuanhui231014\Desktop\1744008212965.png174400821296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</w:t>
    </w:r>
    <w:r>
      <w:rPr>
        <w:rFonts w:hint="eastAsia" w:ascii="宋体" w:hAnsi="宋体" w:eastAsia="宋体" w:cs="宋体"/>
      </w:rPr>
      <w:t xml:space="preserve">  编号：</w:t>
    </w:r>
    <w:r>
      <w:rPr>
        <w:rFonts w:hint="eastAsia" w:ascii="宋体" w:hAnsi="宋体" w:eastAsia="宋体" w:cs="宋体"/>
        <w:szCs w:val="21"/>
      </w:rPr>
      <w:t>AF/SQ-17/01.</w:t>
    </w:r>
    <w:r>
      <w:rPr>
        <w:rFonts w:hint="eastAsia" w:ascii="宋体" w:hAnsi="宋体" w:eastAsia="宋体" w:cs="宋体"/>
        <w:szCs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896D0"/>
    <w:multiLevelType w:val="singleLevel"/>
    <w:tmpl w:val="8B3896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TdmNDhiOTc5OTI4NDk1ZTY1YTA1ZWE5NGZlMjYifQ=="/>
  </w:docVars>
  <w:rsids>
    <w:rsidRoot w:val="00743F63"/>
    <w:rsid w:val="006B63CE"/>
    <w:rsid w:val="00743F63"/>
    <w:rsid w:val="00B3174C"/>
    <w:rsid w:val="063E3B44"/>
    <w:rsid w:val="0A4D588B"/>
    <w:rsid w:val="199E03D7"/>
    <w:rsid w:val="1A2C249E"/>
    <w:rsid w:val="1C5E47EB"/>
    <w:rsid w:val="1C6E39C8"/>
    <w:rsid w:val="212B632B"/>
    <w:rsid w:val="339A10EE"/>
    <w:rsid w:val="33A531A3"/>
    <w:rsid w:val="349949B3"/>
    <w:rsid w:val="39AF6A2B"/>
    <w:rsid w:val="3A6503E5"/>
    <w:rsid w:val="40E35E3A"/>
    <w:rsid w:val="425C6293"/>
    <w:rsid w:val="45D87F80"/>
    <w:rsid w:val="49075071"/>
    <w:rsid w:val="501E4B8D"/>
    <w:rsid w:val="570C5A59"/>
    <w:rsid w:val="590C31B9"/>
    <w:rsid w:val="5DA712E0"/>
    <w:rsid w:val="5ECF1B01"/>
    <w:rsid w:val="6614022E"/>
    <w:rsid w:val="66ED0C0D"/>
    <w:rsid w:val="6C8F4BCC"/>
    <w:rsid w:val="6EE07863"/>
    <w:rsid w:val="6FAD2551"/>
    <w:rsid w:val="711D3D29"/>
    <w:rsid w:val="73B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9"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纯文本 字符"/>
    <w:basedOn w:val="8"/>
    <w:link w:val="4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738</Characters>
  <Lines>6</Lines>
  <Paragraphs>1</Paragraphs>
  <TotalTime>3</TotalTime>
  <ScaleCrop>false</ScaleCrop>
  <LinksUpToDate>false</LinksUpToDate>
  <CharactersWithSpaces>866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2023-08-17T07:48:00Z</dcterms:created>
  <dc:creator>ywlc</dc:creator>
  <cp:lastModifiedBy>luliweiyuanhui231014</cp:lastModifiedBy>
  <dcterms:modified xsi:type="dcterms:W3CDTF">2025-04-08T02:38:44Z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9599396960D7414D8F558F543CC71B17</vt:lpwstr>
  </property>
</Properties>
</file>