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参数需求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307" w:tblpY="529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5"/>
        <w:gridCol w:w="1580"/>
        <w:gridCol w:w="546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专业基地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模拟设施名称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产品参数需求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申购数量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宫内节育器放置与取出术模型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1.模型为成年女性下腹部及会阴部，标准操作体位。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2.由特殊材质制成，柔软有弹性，外形逼真，可使用阴窥器。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3.练习宫内节育器放置、取出术及外阴、阴道常规消毒。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4.可放置不同类型的节育器进行操作。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人工流产训练模型（半身模型）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1.模型为成年女性下腹部及会阴部，标准操作体位。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2.外形仿真，阴道弹性良好，可使用阴窥器。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3.子宫采用进口材料，柔软有弹性，外形真实。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4.怀孕子宫可以打开，放入模拟胚胎碎片。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5.宫颈口可插入扩宫器、刮匙，可以模拟刮宫操作，模拟胚胎碎片可被刮下。 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分段诊刮模型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模型为成年女性下腹部及会阴部，标准操作体位。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外形仿真，阴道弹性良好，可使用阴窥器。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外阴部手感柔软，外形仿真，大阴唇、小阴唇、阴道结构准确。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可练习扩宫、分段诊刮、刮宫等相关操作。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阴道后穹窿穿刺模型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模型采用优质材料制成，解剖位置准确，皮肤柔软有弹性，手感逼真，病变组织真实。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操作者于子宫颈阴道粘膜交界下方 1cm 处的后穹窿正中与 宫颈管平行方向刺入，将有淡红色液体抽出，示穿刺术成功。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操作者未按操作常规穿刺，如刺入直肠，将抽出黄色液体，为操作失败。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操作者未按操作常规进针，盲目地向两侧刺入，伤及周围器官示穿刺术失败。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妇科检查模型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1.模型为成年女性下腹部，膀胱截石位。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可进行子宫触诊、阴道镜检、直肠指诊、双合诊。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提供正常和异常子宫及附件，肌瘤及囊肿可以通过注入空气 调节大小，容易更换。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模型由主体与以下配件组成：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1) 正常子宫，可以演示子宫后倾。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2) 妊娠早期子宫。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3) 子宫肌瘤I(肌壁间)。 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4) 子宫肌瘤II(浆膜下)。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5) 卵巢囊肿I(乒乓球大小)。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6) 卵巢囊肿II(网球大小)。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7) 输卵管积水。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宫颈锥切模型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模型为成年女性下腹部及会阴部，标准操作体位。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外形仿真，阴道弹性良好，可使用阴窥器。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可练习宫颈锥切操作。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综合助产练习模型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（分娩机转模型）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1.模型包括一成年女性真人大小带解剖标志的盆腔、会阴部和两个胎儿 ，可练习并掌握各种接生技巧；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2.可练习阴道分娩，配有标准的足月胎儿，关节灵活，通过变化胎儿体位演示头位、臀位等多种胎位分娩；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3.可实现衔接、下降、俯屈、内旋转、仰伸、复位及外旋转、胎儿娩出等整个分娩过程。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4.独具演示双胎（男胎、女胎）的分娩功能。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5.可练习使用产钳助产术；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6.胎头光滑，柔软，可辨别囟门，可进行胎头吸引术练习、产钳助产术练习；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7.可练习手取胎盘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8.腹部皮肤柔软可更换，可进行腹部胎儿的触诊检查以及剖腹产分娩；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9.可练习四步触诊法；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10.腹皮可拆卸，并配有透明腹皮，方便示教。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会阴切开缝合训练模型（半身模型）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模型为成年女性下腹部，膀胱截石位。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模型可进行会阴侧切缝合等操作。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外形逼真，解剖结构精准。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外阴可方便更换。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超声引导下羊膜腔穿刺术模型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1、模型具有孕中期的妊娠腹部外在及内部解剖结构，可进行超声引导下羊膜腔穿刺术操作训练，适用于产科遗传学的的教学与培训。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▲2、解剖结构高度仿真：模拟中等体态病人，具有逼真的外在解剖标志和精准的内在解剖结构，具有妊娠18周的腹部隆起表现。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▲3、模型组织具有人体组织一样的声学特性，可在真实超声下看到精准的内部结构，显像真实。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▲4、材质逼真、耐用：皮肤材质具有真实的组织触感，具有“自愈”功能，穿刺后放置一段时间如人体皮肤般自愈如前，可进行反复穿刺训练千次以上。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▲5、模型盆腔解剖结构包括：妊娠子宫与18周孕期胎儿、与胎儿和胎盘相连接的脐带、前壁胎盘、宫颈、羊水，可呈现逼真的超声影像，可进行羊水、胎盘、胎儿位置以及骨盆等解剖结构的超声识别训练。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▲6、具有内置不同规格大小的模拟羊水袋，能够模拟不同羊水量下超声引导穿刺，设计为进阶式培训课程，便于学员由易至难逐渐提升穿刺技能。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▲7、模拟胎儿满足 3D 胎儿超声检查训练要求。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8、允许轻松灌入模拟羊水。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9、穿刺部位具有替换模块。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10、产品配置：模型1件，模拟羊水（透明）1瓶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胎头倒转术模型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1.模型包含骨盆结构，腹部有剖宫产模块、皮肤可完全去除，产道、宫颈可拆卸；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▲2.可以安装模拟羊膜囊,通过注射甘油来模拟羊水进行羊膜内胎儿头的内部旋转训练。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3.模拟羊水的量可以自由调节。模型采用特殊硅胶橡胶，外观和触感都接近真实人体。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4.胎儿的头部、手脚比其他部分硬，后背油后背骨，通过触摸皮肤就可以感受到婴儿逼真的状态。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5.可以培训产前检查、正常/异常头位/臀位分娩、剖宫产分娩、倒转手法训练、人工破膜、助产器械使用。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6.投标供应商需提供样品进行功能演示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子宫缝合模型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模型模拟真实子宫大小，满足子宫缝合练习和培训需求，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孕妇腹部触诊模型(含多普勒胎心仪）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模型为半身孕妇躯干，形态逼真，质感真实。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子宫大小可自行调节，胎儿体位可自行调整。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标准的骨盆结构，可进行骨盆外测量。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乳房的护理。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可进行四步触诊法的练习。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 胎心音可调节音量大小、内放以及外放进行胎心音监护。胎心频率范围在60—200次/分。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7.配有多普勒胎心仪，可以进行胎心仪检查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三腔二囊管操作模型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模型为成年人，解剖标志明显。 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三腔二囊管压迫术：能够插入真实的三腔二囊管、可真实模拟胃底静脉出血，进行有效抢救后，可成功止血。 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脊柱固定搬运套装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1.包含脊柱板及配件全套。含颈托、头部固定器、肢体固定带。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2.采用轻质坚固材质，满足脊柱损伤病人搬运培训需求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坐高测量仪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1.用于测量儿童身高体重情况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2.坐椅可拆卸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全功能新生儿高级模拟人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1.新生儿全身模型，材质柔软仿真；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▲2.颈部肌肉和颈椎构造类似真实新生儿，正常抱起头可自然后仰30度角；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▲3.可行气管插管，通气后可见胸部起伏；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4.可行心肺复苏按压，按压手感真实；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5.鼻饲练习：鼻孔可鼻饲管护理，可真实注入液体，并可由专用装置流出；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6.可行吸痰练习；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7.带有柔软逼真的肚脐，进行脐部护理和插管等操作；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▲8.静脉注射：手臂可以进行静脉穿刺，可真实注入液体，并可由专用装置流出；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▲9.模型有前囟、后囟、矢状缝、和冠状缝；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▲10.包含以下病变模块：肚脐、脐疝；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11.可行造瘘口护理；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▲11.气道、肺部可单独更换，模拟单侧或双侧胸部阻滞。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12.投标供应商需提供样品进行功能演示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600" w:right="1800" w:bottom="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VhODQ3M2ZjY2Q0MzhkY2M3ZGFlYmZhOTRlYjcifQ=="/>
  </w:docVars>
  <w:rsids>
    <w:rsidRoot w:val="00000000"/>
    <w:rsid w:val="013C56E1"/>
    <w:rsid w:val="026842EF"/>
    <w:rsid w:val="02E42DB9"/>
    <w:rsid w:val="030F52BB"/>
    <w:rsid w:val="0434390B"/>
    <w:rsid w:val="043F474B"/>
    <w:rsid w:val="047F0FEB"/>
    <w:rsid w:val="05594211"/>
    <w:rsid w:val="05E05ABA"/>
    <w:rsid w:val="06D118A6"/>
    <w:rsid w:val="06F57A73"/>
    <w:rsid w:val="0842480A"/>
    <w:rsid w:val="0972111F"/>
    <w:rsid w:val="0C2801BA"/>
    <w:rsid w:val="0C636042"/>
    <w:rsid w:val="0CF17566"/>
    <w:rsid w:val="0E1C5583"/>
    <w:rsid w:val="0EE63E27"/>
    <w:rsid w:val="0F420EE0"/>
    <w:rsid w:val="0FED5320"/>
    <w:rsid w:val="11AF27EF"/>
    <w:rsid w:val="12CA5B28"/>
    <w:rsid w:val="148D505F"/>
    <w:rsid w:val="1534372C"/>
    <w:rsid w:val="15BF3FFD"/>
    <w:rsid w:val="15F35395"/>
    <w:rsid w:val="1715024D"/>
    <w:rsid w:val="179B0E1F"/>
    <w:rsid w:val="18B00E3A"/>
    <w:rsid w:val="18FD19CE"/>
    <w:rsid w:val="199944A6"/>
    <w:rsid w:val="1AF80A52"/>
    <w:rsid w:val="1B665E07"/>
    <w:rsid w:val="1CDE6494"/>
    <w:rsid w:val="1D444728"/>
    <w:rsid w:val="1DA17DCD"/>
    <w:rsid w:val="1ECB33A1"/>
    <w:rsid w:val="1EDA0E63"/>
    <w:rsid w:val="1EED78DA"/>
    <w:rsid w:val="211329C7"/>
    <w:rsid w:val="2148442A"/>
    <w:rsid w:val="216929AF"/>
    <w:rsid w:val="21FF6B6E"/>
    <w:rsid w:val="23782D02"/>
    <w:rsid w:val="23C12F77"/>
    <w:rsid w:val="249064A5"/>
    <w:rsid w:val="253A5FDE"/>
    <w:rsid w:val="25757B75"/>
    <w:rsid w:val="25E44CFA"/>
    <w:rsid w:val="26D23F28"/>
    <w:rsid w:val="276C31F9"/>
    <w:rsid w:val="28444AB8"/>
    <w:rsid w:val="2E530C6F"/>
    <w:rsid w:val="2FAD2601"/>
    <w:rsid w:val="30446AC1"/>
    <w:rsid w:val="31605B7D"/>
    <w:rsid w:val="33B3141F"/>
    <w:rsid w:val="34E24AFB"/>
    <w:rsid w:val="36162CAE"/>
    <w:rsid w:val="37555A58"/>
    <w:rsid w:val="38B36EDA"/>
    <w:rsid w:val="39EB371B"/>
    <w:rsid w:val="39F42601"/>
    <w:rsid w:val="3AB77276"/>
    <w:rsid w:val="3AD60C5E"/>
    <w:rsid w:val="3BA1126C"/>
    <w:rsid w:val="3BB32D4D"/>
    <w:rsid w:val="3C5356DA"/>
    <w:rsid w:val="3CCB3A49"/>
    <w:rsid w:val="3F112DAF"/>
    <w:rsid w:val="40203EB7"/>
    <w:rsid w:val="40FF6732"/>
    <w:rsid w:val="411E510D"/>
    <w:rsid w:val="45EF0E26"/>
    <w:rsid w:val="463B406B"/>
    <w:rsid w:val="47280A93"/>
    <w:rsid w:val="47A85730"/>
    <w:rsid w:val="487675DC"/>
    <w:rsid w:val="48A64365"/>
    <w:rsid w:val="48F30C2D"/>
    <w:rsid w:val="48F93438"/>
    <w:rsid w:val="49642C7D"/>
    <w:rsid w:val="4A496EC6"/>
    <w:rsid w:val="4B3A6FE7"/>
    <w:rsid w:val="4B7C0A59"/>
    <w:rsid w:val="4BCE0491"/>
    <w:rsid w:val="50CB0B17"/>
    <w:rsid w:val="51076D46"/>
    <w:rsid w:val="5160707C"/>
    <w:rsid w:val="531B76FE"/>
    <w:rsid w:val="53DB59C6"/>
    <w:rsid w:val="55B728F9"/>
    <w:rsid w:val="55C061A9"/>
    <w:rsid w:val="57B343A9"/>
    <w:rsid w:val="58036037"/>
    <w:rsid w:val="5822508B"/>
    <w:rsid w:val="58C85781"/>
    <w:rsid w:val="58F76B93"/>
    <w:rsid w:val="590D5D3B"/>
    <w:rsid w:val="5AE44879"/>
    <w:rsid w:val="5CDA194D"/>
    <w:rsid w:val="5E7F4B6A"/>
    <w:rsid w:val="5EC96260"/>
    <w:rsid w:val="5F426012"/>
    <w:rsid w:val="5F865A75"/>
    <w:rsid w:val="62676D56"/>
    <w:rsid w:val="62D75EEE"/>
    <w:rsid w:val="634405AB"/>
    <w:rsid w:val="636F2951"/>
    <w:rsid w:val="63C811DC"/>
    <w:rsid w:val="63F313D6"/>
    <w:rsid w:val="656E5EEF"/>
    <w:rsid w:val="66B970D0"/>
    <w:rsid w:val="6780592A"/>
    <w:rsid w:val="67E6041C"/>
    <w:rsid w:val="6A2E0133"/>
    <w:rsid w:val="6A2E740E"/>
    <w:rsid w:val="6ACB4566"/>
    <w:rsid w:val="6BA442DD"/>
    <w:rsid w:val="6BB54603"/>
    <w:rsid w:val="6DB86273"/>
    <w:rsid w:val="6F9208F0"/>
    <w:rsid w:val="70AB3A18"/>
    <w:rsid w:val="71331BEC"/>
    <w:rsid w:val="713741DD"/>
    <w:rsid w:val="72864737"/>
    <w:rsid w:val="72880EE4"/>
    <w:rsid w:val="73554D76"/>
    <w:rsid w:val="73644352"/>
    <w:rsid w:val="73E57241"/>
    <w:rsid w:val="74E72C76"/>
    <w:rsid w:val="752D5343"/>
    <w:rsid w:val="75F303C2"/>
    <w:rsid w:val="766D6E76"/>
    <w:rsid w:val="766F54E7"/>
    <w:rsid w:val="78E14614"/>
    <w:rsid w:val="790C526F"/>
    <w:rsid w:val="793D367B"/>
    <w:rsid w:val="7A224EEB"/>
    <w:rsid w:val="7A5275FA"/>
    <w:rsid w:val="7B6969A9"/>
    <w:rsid w:val="7B83577B"/>
    <w:rsid w:val="7BE6712F"/>
    <w:rsid w:val="7DBD3705"/>
    <w:rsid w:val="7DF35587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List 2"/>
    <w:basedOn w:val="1"/>
    <w:next w:val="4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5">
    <w:name w:val="Body Text Indent 2"/>
    <w:basedOn w:val="1"/>
    <w:qFormat/>
    <w:uiPriority w:val="0"/>
    <w:pPr>
      <w:autoSpaceDE w:val="0"/>
      <w:autoSpaceDN w:val="0"/>
      <w:adjustRightInd w:val="0"/>
      <w:spacing w:line="360" w:lineRule="auto"/>
      <w:ind w:firstLine="538"/>
      <w:jc w:val="left"/>
    </w:pPr>
    <w:rPr>
      <w:rFonts w:ascii="仿宋_GB2312" w:eastAsia="仿宋_GB2312"/>
      <w:color w:val="000000"/>
      <w:kern w:val="0"/>
      <w:sz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widowControl/>
      <w:ind w:firstLine="420" w:firstLineChars="100"/>
      <w:jc w:val="left"/>
    </w:pPr>
    <w:rPr>
      <w:rFonts w:ascii="Times New Roman"/>
      <w:sz w:val="21"/>
    </w:rPr>
  </w:style>
  <w:style w:type="table" w:styleId="9">
    <w:name w:val="Table Grid"/>
    <w:basedOn w:val="8"/>
    <w:unhideWhenUsed/>
    <w:qFormat/>
    <w:uiPriority w:val="99"/>
    <w:pPr>
      <w:widowControl w:val="0"/>
      <w:ind w:firstLine="425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标准五号 Char"/>
    <w:basedOn w:val="1"/>
    <w:qFormat/>
    <w:uiPriority w:val="0"/>
    <w:pPr>
      <w:spacing w:line="340" w:lineRule="exact"/>
      <w:ind w:firstLine="200" w:firstLineChars="200"/>
      <w:jc w:val="left"/>
    </w:pPr>
    <w:rPr>
      <w:rFonts w:ascii="Arial" w:hAnsi="Arial" w:eastAsia="宋体" w:cs="Times New Roman"/>
      <w:szCs w:val="21"/>
    </w:rPr>
  </w:style>
  <w:style w:type="character" w:customStyle="1" w:styleId="13">
    <w:name w:val="NormalCharacter"/>
    <w:qFormat/>
    <w:uiPriority w:val="0"/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3059</Words>
  <Characters>3210</Characters>
  <Lines>0</Lines>
  <Paragraphs>0</Paragraphs>
  <TotalTime>130</TotalTime>
  <ScaleCrop>false</ScaleCrop>
  <LinksUpToDate>false</LinksUpToDate>
  <CharactersWithSpaces>3337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2025-03-10T07:44:00Z</cp:lastPrinted>
  <dcterms:modified xsi:type="dcterms:W3CDTF">2025-03-12T03:01:19Z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3F5B4803161A49AD936D80D9D9ECC1B0</vt:lpwstr>
  </property>
  <property fmtid="{D5CDD505-2E9C-101B-9397-08002B2CF9AE}" pid="4" name="KSOTemplateDocerSaveRecord">
    <vt:lpwstr>eyJoZGlkIjoiMWVkODQzOWEyNjFjMjFkMGE5MDE1MmU2OThjYzUyYmEifQ==</vt:lpwstr>
  </property>
</Properties>
</file>