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E51D7D">
      <w:pPr>
        <w:spacing w:before="229" w:line="412" w:lineRule="exact"/>
        <w:ind w:left="18"/>
        <w:jc w:val="center"/>
        <w:outlineLvl w:val="1"/>
        <w:rPr>
          <w:rFonts w:hint="eastAsia" w:ascii="宋体" w:hAnsi="宋体" w:eastAsia="宋体" w:cs="宋体"/>
          <w:b/>
          <w:bCs/>
          <w:spacing w:val="8"/>
          <w:position w:val="2"/>
          <w:sz w:val="52"/>
          <w:szCs w:val="52"/>
        </w:rPr>
      </w:pPr>
      <w:r>
        <w:rPr>
          <w:rFonts w:hint="eastAsia" w:ascii="宋体" w:hAnsi="宋体" w:eastAsia="宋体" w:cs="宋体"/>
          <w:b/>
          <w:bCs/>
          <w:sz w:val="40"/>
          <w:szCs w:val="40"/>
        </w:rPr>
        <w:t>粤北人民医院烧伤科新病区层流病房供电专线项目采购及安装项目</w:t>
      </w:r>
    </w:p>
    <w:p w14:paraId="7694BAC4">
      <w:pPr>
        <w:spacing w:before="229" w:line="412" w:lineRule="exact"/>
        <w:ind w:left="18"/>
        <w:outlineLvl w:val="1"/>
        <w:rPr>
          <w:rFonts w:ascii="宋体" w:hAnsi="宋体" w:eastAsia="宋体" w:cs="宋体"/>
          <w:spacing w:val="8"/>
          <w:position w:val="2"/>
          <w:sz w:val="31"/>
          <w:szCs w:val="31"/>
        </w:rPr>
      </w:pPr>
    </w:p>
    <w:p w14:paraId="2DB6FE3B">
      <w:pPr>
        <w:jc w:val="center"/>
        <w:rPr>
          <w:b/>
          <w:sz w:val="30"/>
          <w:szCs w:val="30"/>
        </w:rPr>
      </w:pPr>
      <w:r>
        <w:rPr>
          <w:b/>
          <w:sz w:val="30"/>
          <w:szCs w:val="30"/>
        </w:rPr>
        <w:t>采购需求</w:t>
      </w:r>
    </w:p>
    <w:p w14:paraId="3D7D2692">
      <w:pPr>
        <w:numPr>
          <w:ilvl w:val="0"/>
          <w:numId w:val="1"/>
        </w:numPr>
        <w:spacing w:before="208" w:line="224" w:lineRule="auto"/>
        <w:ind w:left="186"/>
        <w:rPr>
          <w:rFonts w:hint="eastAsia" w:ascii="仿宋" w:hAnsi="仿宋" w:eastAsia="仿宋" w:cs="仿宋"/>
          <w:spacing w:val="26"/>
          <w:sz w:val="24"/>
          <w:szCs w:val="24"/>
          <w:u w:val="single"/>
        </w:rPr>
      </w:pPr>
      <w:r>
        <w:rPr>
          <w:rFonts w:ascii="仿宋" w:hAnsi="仿宋" w:eastAsia="仿宋" w:cs="仿宋"/>
          <w:spacing w:val="26"/>
          <w:sz w:val="24"/>
          <w:szCs w:val="24"/>
          <w:u w:val="single"/>
        </w:rPr>
        <w:t>项目概况；</w:t>
      </w:r>
    </w:p>
    <w:p w14:paraId="053D8EE0">
      <w:pPr>
        <w:spacing w:before="208" w:line="360" w:lineRule="auto"/>
        <w:ind w:firstLine="480" w:firstLineChars="200"/>
        <w:rPr>
          <w:rFonts w:hint="eastAsia" w:ascii="仿宋" w:hAnsi="仿宋" w:eastAsia="仿宋" w:cs="仿宋"/>
          <w:spacing w:val="26"/>
          <w:sz w:val="24"/>
          <w:szCs w:val="24"/>
          <w:u w:val="single"/>
        </w:rPr>
      </w:pPr>
      <w:r>
        <w:rPr>
          <w:rFonts w:hint="eastAsia" w:ascii="仿宋" w:hAnsi="仿宋" w:eastAsia="仿宋" w:cs="仿宋"/>
          <w:color w:val="auto"/>
          <w:sz w:val="24"/>
          <w:szCs w:val="24"/>
        </w:rPr>
        <w:t>粤北人民医院2号楼十层东南角烧伤科层流病房改造项目，建筑面积117平方米。为满足层流病房使用需要，项目敷设3条70电缆和2条35电缆，采购安装配套设施设备。</w:t>
      </w:r>
    </w:p>
    <w:p w14:paraId="5C1339C9">
      <w:pPr>
        <w:numPr>
          <w:ilvl w:val="0"/>
          <w:numId w:val="1"/>
        </w:numPr>
        <w:spacing w:before="208" w:line="224" w:lineRule="auto"/>
        <w:ind w:left="186"/>
        <w:rPr>
          <w:rFonts w:hint="eastAsia" w:ascii="仿宋" w:hAnsi="仿宋" w:eastAsia="仿宋" w:cs="仿宋"/>
          <w:color w:val="auto"/>
          <w:spacing w:val="17"/>
          <w:sz w:val="24"/>
          <w:szCs w:val="24"/>
          <w:highlight w:val="none"/>
          <w:u w:val="single"/>
          <w:lang w:val="en-US" w:eastAsia="zh-CN"/>
        </w:rPr>
      </w:pPr>
      <w:r>
        <w:rPr>
          <w:rFonts w:hint="eastAsia" w:ascii="仿宋" w:hAnsi="仿宋" w:eastAsia="仿宋" w:cs="仿宋"/>
          <w:color w:val="auto"/>
          <w:spacing w:val="17"/>
          <w:sz w:val="24"/>
          <w:szCs w:val="24"/>
          <w:highlight w:val="none"/>
        </w:rPr>
        <w:t>上限价人民币 17</w:t>
      </w:r>
      <w:r>
        <w:rPr>
          <w:rFonts w:hint="eastAsia" w:ascii="仿宋" w:hAnsi="仿宋" w:eastAsia="仿宋" w:cs="仿宋"/>
          <w:color w:val="auto"/>
          <w:spacing w:val="17"/>
          <w:sz w:val="24"/>
          <w:szCs w:val="24"/>
          <w:highlight w:val="none"/>
          <w:lang w:val="en-US" w:eastAsia="zh-CN"/>
        </w:rPr>
        <w:t>.</w:t>
      </w:r>
      <w:r>
        <w:rPr>
          <w:rFonts w:hint="eastAsia" w:ascii="仿宋" w:hAnsi="仿宋" w:eastAsia="仿宋" w:cs="仿宋"/>
          <w:color w:val="auto"/>
          <w:spacing w:val="17"/>
          <w:sz w:val="24"/>
          <w:szCs w:val="24"/>
          <w:highlight w:val="none"/>
        </w:rPr>
        <w:t>11</w:t>
      </w:r>
      <w:r>
        <w:rPr>
          <w:rFonts w:hint="eastAsia" w:ascii="仿宋" w:hAnsi="仿宋" w:eastAsia="仿宋" w:cs="仿宋"/>
          <w:color w:val="auto"/>
          <w:spacing w:val="17"/>
          <w:sz w:val="24"/>
          <w:szCs w:val="24"/>
          <w:highlight w:val="none"/>
          <w:lang w:val="en-US" w:eastAsia="zh-CN"/>
        </w:rPr>
        <w:t>万元</w:t>
      </w:r>
    </w:p>
    <w:p w14:paraId="689CC037">
      <w:pPr>
        <w:numPr>
          <w:ilvl w:val="0"/>
          <w:numId w:val="1"/>
        </w:numPr>
        <w:spacing w:before="208" w:line="224" w:lineRule="auto"/>
        <w:ind w:left="186"/>
        <w:rPr>
          <w:rFonts w:hint="eastAsia" w:ascii="仿宋" w:hAnsi="仿宋" w:eastAsia="仿宋" w:cs="仿宋"/>
          <w:sz w:val="24"/>
          <w:szCs w:val="24"/>
        </w:rPr>
      </w:pPr>
      <w:r>
        <w:rPr>
          <w:rFonts w:ascii="仿宋" w:hAnsi="仿宋" w:eastAsia="仿宋" w:cs="仿宋"/>
          <w:spacing w:val="22"/>
          <w:sz w:val="24"/>
          <w:szCs w:val="24"/>
          <w:u w:val="single"/>
        </w:rPr>
        <w:t>汇总表</w:t>
      </w:r>
      <w:r>
        <w:rPr>
          <w:rFonts w:hint="eastAsia" w:ascii="仿宋" w:hAnsi="仿宋" w:eastAsia="仿宋" w:cs="仿宋"/>
          <w:spacing w:val="22"/>
          <w:sz w:val="24"/>
          <w:szCs w:val="24"/>
          <w:u w:val="single"/>
          <w:lang w:eastAsia="zh-CN"/>
        </w:rPr>
        <w:t>：</w:t>
      </w:r>
    </w:p>
    <w:p w14:paraId="6086E2E8">
      <w:pPr>
        <w:spacing w:line="58" w:lineRule="exact"/>
        <w:rPr>
          <w:sz w:val="24"/>
          <w:szCs w:val="24"/>
        </w:rPr>
      </w:pPr>
    </w:p>
    <w:tbl>
      <w:tblPr>
        <w:tblStyle w:val="10"/>
        <w:tblW w:w="9520" w:type="dxa"/>
        <w:tblInd w:w="1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6"/>
        <w:gridCol w:w="871"/>
        <w:gridCol w:w="1936"/>
        <w:gridCol w:w="1823"/>
        <w:gridCol w:w="964"/>
        <w:gridCol w:w="914"/>
        <w:gridCol w:w="718"/>
        <w:gridCol w:w="1378"/>
      </w:tblGrid>
      <w:tr w14:paraId="00B29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916" w:type="dxa"/>
          </w:tcPr>
          <w:p w14:paraId="31BBD1D2">
            <w:pPr>
              <w:spacing w:before="222" w:line="240" w:lineRule="auto"/>
              <w:ind w:left="204"/>
              <w:jc w:val="center"/>
              <w:rPr>
                <w:rFonts w:hint="eastAsia" w:ascii="仿宋" w:hAnsi="仿宋" w:eastAsia="仿宋" w:cs="仿宋"/>
                <w:sz w:val="24"/>
                <w:szCs w:val="24"/>
              </w:rPr>
            </w:pPr>
            <w:r>
              <w:rPr>
                <w:rFonts w:ascii="仿宋" w:hAnsi="仿宋" w:eastAsia="仿宋" w:cs="仿宋"/>
                <w:spacing w:val="-7"/>
                <w:sz w:val="24"/>
                <w:szCs w:val="24"/>
              </w:rPr>
              <w:t>包号</w:t>
            </w:r>
          </w:p>
        </w:tc>
        <w:tc>
          <w:tcPr>
            <w:tcW w:w="871" w:type="dxa"/>
          </w:tcPr>
          <w:p w14:paraId="0D6D4294">
            <w:pPr>
              <w:spacing w:before="221" w:line="240" w:lineRule="auto"/>
              <w:ind w:left="170"/>
              <w:jc w:val="center"/>
              <w:rPr>
                <w:rFonts w:hint="eastAsia" w:ascii="仿宋" w:hAnsi="仿宋" w:eastAsia="仿宋" w:cs="仿宋"/>
                <w:spacing w:val="-5"/>
                <w:sz w:val="24"/>
                <w:szCs w:val="24"/>
              </w:rPr>
            </w:pPr>
            <w:r>
              <w:rPr>
                <w:rFonts w:ascii="仿宋" w:hAnsi="仿宋" w:eastAsia="仿宋" w:cs="仿宋"/>
                <w:spacing w:val="-5"/>
                <w:sz w:val="24"/>
                <w:szCs w:val="24"/>
              </w:rPr>
              <w:t>序号</w:t>
            </w:r>
          </w:p>
        </w:tc>
        <w:tc>
          <w:tcPr>
            <w:tcW w:w="1936" w:type="dxa"/>
          </w:tcPr>
          <w:p w14:paraId="339FE0B6">
            <w:pPr>
              <w:spacing w:before="222" w:line="240" w:lineRule="auto"/>
              <w:ind w:left="421"/>
              <w:jc w:val="center"/>
              <w:rPr>
                <w:rFonts w:hint="eastAsia" w:ascii="仿宋" w:hAnsi="仿宋" w:eastAsia="仿宋" w:cs="仿宋"/>
                <w:spacing w:val="-5"/>
                <w:sz w:val="24"/>
                <w:szCs w:val="24"/>
              </w:rPr>
            </w:pPr>
            <w:r>
              <w:rPr>
                <w:rFonts w:ascii="仿宋" w:hAnsi="仿宋" w:eastAsia="仿宋" w:cs="仿宋"/>
                <w:spacing w:val="-5"/>
                <w:sz w:val="24"/>
                <w:szCs w:val="24"/>
              </w:rPr>
              <w:t>标的名称</w:t>
            </w:r>
          </w:p>
        </w:tc>
        <w:tc>
          <w:tcPr>
            <w:tcW w:w="1823" w:type="dxa"/>
          </w:tcPr>
          <w:p w14:paraId="60369142">
            <w:pPr>
              <w:spacing w:before="41" w:line="240" w:lineRule="auto"/>
              <w:ind w:right="347"/>
              <w:jc w:val="both"/>
              <w:rPr>
                <w:rFonts w:ascii="仿宋" w:hAnsi="仿宋" w:eastAsia="仿宋" w:cs="仿宋"/>
                <w:spacing w:val="-5"/>
                <w:sz w:val="24"/>
                <w:szCs w:val="24"/>
              </w:rPr>
            </w:pPr>
          </w:p>
          <w:p w14:paraId="177C81C2">
            <w:pPr>
              <w:spacing w:before="41" w:line="240" w:lineRule="auto"/>
              <w:ind w:right="347"/>
              <w:jc w:val="both"/>
              <w:rPr>
                <w:rFonts w:hint="eastAsia" w:ascii="仿宋" w:hAnsi="仿宋" w:eastAsia="仿宋" w:cs="仿宋"/>
                <w:spacing w:val="-5"/>
                <w:sz w:val="24"/>
                <w:szCs w:val="24"/>
              </w:rPr>
            </w:pPr>
            <w:r>
              <w:rPr>
                <w:rFonts w:ascii="仿宋" w:hAnsi="仿宋" w:eastAsia="仿宋" w:cs="仿宋"/>
                <w:spacing w:val="-5"/>
                <w:sz w:val="24"/>
                <w:szCs w:val="24"/>
              </w:rPr>
              <w:t>品目 分类码</w:t>
            </w:r>
          </w:p>
        </w:tc>
        <w:tc>
          <w:tcPr>
            <w:tcW w:w="964" w:type="dxa"/>
          </w:tcPr>
          <w:p w14:paraId="1E8AA893">
            <w:pPr>
              <w:spacing w:before="39" w:line="240" w:lineRule="auto"/>
              <w:ind w:left="221"/>
              <w:jc w:val="center"/>
              <w:rPr>
                <w:rFonts w:hint="eastAsia" w:ascii="仿宋" w:hAnsi="仿宋" w:eastAsia="仿宋" w:cs="仿宋"/>
                <w:spacing w:val="-5"/>
                <w:sz w:val="24"/>
                <w:szCs w:val="24"/>
              </w:rPr>
            </w:pPr>
            <w:r>
              <w:rPr>
                <w:rFonts w:ascii="仿宋" w:hAnsi="仿宋" w:eastAsia="仿宋" w:cs="仿宋"/>
                <w:spacing w:val="-5"/>
                <w:sz w:val="24"/>
                <w:szCs w:val="24"/>
              </w:rPr>
              <w:t>计量</w:t>
            </w:r>
          </w:p>
          <w:p w14:paraId="4871D29D">
            <w:pPr>
              <w:spacing w:line="240" w:lineRule="auto"/>
              <w:ind w:left="226"/>
              <w:jc w:val="center"/>
              <w:rPr>
                <w:rFonts w:hint="eastAsia" w:ascii="仿宋" w:hAnsi="仿宋" w:eastAsia="仿宋" w:cs="仿宋"/>
                <w:spacing w:val="-5"/>
                <w:sz w:val="24"/>
                <w:szCs w:val="24"/>
              </w:rPr>
            </w:pPr>
            <w:r>
              <w:rPr>
                <w:rFonts w:ascii="仿宋" w:hAnsi="仿宋" w:eastAsia="仿宋" w:cs="仿宋"/>
                <w:spacing w:val="-5"/>
                <w:sz w:val="24"/>
                <w:szCs w:val="24"/>
              </w:rPr>
              <w:t>单位</w:t>
            </w:r>
          </w:p>
        </w:tc>
        <w:tc>
          <w:tcPr>
            <w:tcW w:w="914" w:type="dxa"/>
          </w:tcPr>
          <w:p w14:paraId="51A9A840">
            <w:pPr>
              <w:spacing w:before="222" w:line="240" w:lineRule="auto"/>
              <w:ind w:left="247"/>
              <w:jc w:val="center"/>
              <w:rPr>
                <w:rFonts w:hint="eastAsia" w:ascii="仿宋" w:hAnsi="仿宋" w:eastAsia="仿宋" w:cs="仿宋"/>
                <w:spacing w:val="-5"/>
                <w:sz w:val="24"/>
                <w:szCs w:val="24"/>
              </w:rPr>
            </w:pPr>
            <w:r>
              <w:rPr>
                <w:rFonts w:ascii="仿宋" w:hAnsi="仿宋" w:eastAsia="仿宋" w:cs="仿宋"/>
                <w:spacing w:val="-5"/>
                <w:sz w:val="24"/>
                <w:szCs w:val="24"/>
              </w:rPr>
              <w:t>数量</w:t>
            </w:r>
          </w:p>
        </w:tc>
        <w:tc>
          <w:tcPr>
            <w:tcW w:w="718" w:type="dxa"/>
          </w:tcPr>
          <w:p w14:paraId="74A88992">
            <w:pPr>
              <w:spacing w:before="222" w:line="240" w:lineRule="auto"/>
              <w:jc w:val="both"/>
              <w:rPr>
                <w:rFonts w:hint="eastAsia" w:ascii="仿宋" w:hAnsi="仿宋" w:eastAsia="仿宋" w:cs="仿宋"/>
                <w:spacing w:val="-5"/>
                <w:sz w:val="24"/>
                <w:szCs w:val="24"/>
              </w:rPr>
            </w:pPr>
            <w:r>
              <w:rPr>
                <w:rFonts w:ascii="仿宋" w:hAnsi="仿宋" w:eastAsia="仿宋" w:cs="仿宋"/>
                <w:spacing w:val="-5"/>
                <w:sz w:val="24"/>
                <w:szCs w:val="24"/>
              </w:rPr>
              <w:t>是否进口</w:t>
            </w:r>
          </w:p>
        </w:tc>
        <w:tc>
          <w:tcPr>
            <w:tcW w:w="1378" w:type="dxa"/>
          </w:tcPr>
          <w:p w14:paraId="28D043CC">
            <w:pPr>
              <w:spacing w:before="222" w:line="240" w:lineRule="auto"/>
              <w:ind w:left="379"/>
              <w:jc w:val="center"/>
              <w:rPr>
                <w:rFonts w:ascii="仿宋" w:hAnsi="仿宋" w:eastAsia="仿宋" w:cs="仿宋"/>
                <w:spacing w:val="-5"/>
                <w:sz w:val="24"/>
                <w:szCs w:val="24"/>
              </w:rPr>
            </w:pPr>
            <w:r>
              <w:rPr>
                <w:rFonts w:hint="eastAsia" w:ascii="仿宋" w:hAnsi="仿宋" w:eastAsia="仿宋" w:cs="仿宋"/>
                <w:spacing w:val="-5"/>
                <w:sz w:val="24"/>
                <w:szCs w:val="24"/>
              </w:rPr>
              <w:t>备注</w:t>
            </w:r>
          </w:p>
        </w:tc>
      </w:tr>
      <w:tr w14:paraId="66768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7" w:hRule="atLeast"/>
        </w:trPr>
        <w:tc>
          <w:tcPr>
            <w:tcW w:w="916" w:type="dxa"/>
            <w:vAlign w:val="center"/>
          </w:tcPr>
          <w:p w14:paraId="5F2D9B07">
            <w:pPr>
              <w:jc w:val="center"/>
              <w:rPr>
                <w:rFonts w:hint="eastAsia" w:ascii="仿宋" w:hAnsi="仿宋" w:eastAsia="仿宋" w:cs="仿宋"/>
                <w:sz w:val="24"/>
                <w:szCs w:val="24"/>
              </w:rPr>
            </w:pPr>
            <w:r>
              <w:rPr>
                <w:rFonts w:hint="eastAsia" w:ascii="仿宋" w:hAnsi="仿宋" w:eastAsia="仿宋" w:cs="仿宋"/>
                <w:sz w:val="24"/>
                <w:szCs w:val="24"/>
              </w:rPr>
              <w:t>1</w:t>
            </w:r>
          </w:p>
        </w:tc>
        <w:tc>
          <w:tcPr>
            <w:tcW w:w="871" w:type="dxa"/>
            <w:vAlign w:val="center"/>
          </w:tcPr>
          <w:p w14:paraId="73A13D66">
            <w:pPr>
              <w:spacing w:before="221" w:line="219" w:lineRule="auto"/>
              <w:ind w:left="170"/>
              <w:rPr>
                <w:rFonts w:hint="eastAsia" w:ascii="仿宋" w:hAnsi="仿宋" w:eastAsia="仿宋" w:cs="仿宋"/>
                <w:spacing w:val="-5"/>
                <w:sz w:val="24"/>
                <w:szCs w:val="24"/>
              </w:rPr>
            </w:pPr>
            <w:r>
              <w:rPr>
                <w:rFonts w:hint="eastAsia" w:ascii="仿宋" w:hAnsi="仿宋" w:eastAsia="仿宋" w:cs="仿宋"/>
                <w:spacing w:val="-5"/>
                <w:sz w:val="24"/>
                <w:szCs w:val="24"/>
              </w:rPr>
              <w:t>1</w:t>
            </w:r>
          </w:p>
        </w:tc>
        <w:tc>
          <w:tcPr>
            <w:tcW w:w="1936" w:type="dxa"/>
            <w:vAlign w:val="center"/>
          </w:tcPr>
          <w:p w14:paraId="0BBD5FE7">
            <w:pPr>
              <w:spacing w:before="221" w:line="219" w:lineRule="auto"/>
              <w:ind w:left="170"/>
              <w:rPr>
                <w:rFonts w:hint="eastAsia" w:ascii="仿宋" w:hAnsi="仿宋" w:eastAsia="仿宋" w:cs="仿宋"/>
                <w:spacing w:val="-5"/>
                <w:sz w:val="24"/>
                <w:szCs w:val="24"/>
              </w:rPr>
            </w:pPr>
            <w:r>
              <w:rPr>
                <w:rFonts w:hint="eastAsia" w:ascii="仿宋" w:hAnsi="仿宋" w:eastAsia="仿宋" w:cs="仿宋"/>
                <w:spacing w:val="-5"/>
                <w:sz w:val="24"/>
                <w:szCs w:val="24"/>
              </w:rPr>
              <w:t>烧伤科新病区层流病房供电专线项目采购及安装项目</w:t>
            </w:r>
          </w:p>
        </w:tc>
        <w:tc>
          <w:tcPr>
            <w:tcW w:w="1823" w:type="dxa"/>
            <w:vAlign w:val="center"/>
          </w:tcPr>
          <w:p w14:paraId="7B14DF7B">
            <w:pPr>
              <w:spacing w:before="221" w:line="219" w:lineRule="auto"/>
              <w:ind w:left="170"/>
              <w:rPr>
                <w:rFonts w:hint="eastAsia" w:ascii="仿宋" w:hAnsi="仿宋" w:eastAsia="仿宋" w:cs="仿宋"/>
                <w:spacing w:val="-5"/>
                <w:sz w:val="24"/>
                <w:szCs w:val="24"/>
              </w:rPr>
            </w:pPr>
          </w:p>
        </w:tc>
        <w:tc>
          <w:tcPr>
            <w:tcW w:w="964" w:type="dxa"/>
            <w:vAlign w:val="center"/>
          </w:tcPr>
          <w:p w14:paraId="6ACE6539">
            <w:pPr>
              <w:spacing w:before="221" w:line="219" w:lineRule="auto"/>
              <w:ind w:left="170"/>
              <w:rPr>
                <w:rFonts w:hint="eastAsia" w:ascii="仿宋" w:hAnsi="仿宋" w:eastAsia="仿宋" w:cs="仿宋"/>
                <w:spacing w:val="-5"/>
                <w:sz w:val="24"/>
                <w:szCs w:val="24"/>
              </w:rPr>
            </w:pPr>
            <w:r>
              <w:rPr>
                <w:rFonts w:hint="eastAsia" w:ascii="仿宋" w:hAnsi="仿宋" w:eastAsia="仿宋" w:cs="仿宋"/>
                <w:spacing w:val="-5"/>
                <w:sz w:val="24"/>
                <w:szCs w:val="24"/>
              </w:rPr>
              <w:t>项</w:t>
            </w:r>
          </w:p>
        </w:tc>
        <w:tc>
          <w:tcPr>
            <w:tcW w:w="914" w:type="dxa"/>
            <w:vAlign w:val="center"/>
          </w:tcPr>
          <w:p w14:paraId="0B0E1925">
            <w:pPr>
              <w:spacing w:before="221" w:line="219" w:lineRule="auto"/>
              <w:ind w:left="170"/>
              <w:rPr>
                <w:rFonts w:hint="eastAsia" w:ascii="仿宋" w:hAnsi="仿宋" w:eastAsia="仿宋" w:cs="仿宋"/>
                <w:spacing w:val="-5"/>
                <w:sz w:val="24"/>
                <w:szCs w:val="24"/>
              </w:rPr>
            </w:pPr>
            <w:r>
              <w:rPr>
                <w:rFonts w:hint="eastAsia" w:ascii="仿宋" w:hAnsi="仿宋" w:eastAsia="仿宋" w:cs="仿宋"/>
                <w:spacing w:val="-5"/>
                <w:sz w:val="24"/>
                <w:szCs w:val="24"/>
              </w:rPr>
              <w:t>1</w:t>
            </w:r>
          </w:p>
        </w:tc>
        <w:tc>
          <w:tcPr>
            <w:tcW w:w="718" w:type="dxa"/>
            <w:vAlign w:val="center"/>
          </w:tcPr>
          <w:p w14:paraId="36E76766">
            <w:pPr>
              <w:spacing w:before="221" w:line="219" w:lineRule="auto"/>
              <w:ind w:left="170"/>
              <w:rPr>
                <w:rFonts w:hint="eastAsia" w:ascii="仿宋" w:hAnsi="仿宋" w:eastAsia="仿宋" w:cs="仿宋"/>
                <w:spacing w:val="-5"/>
                <w:sz w:val="24"/>
                <w:szCs w:val="24"/>
              </w:rPr>
            </w:pPr>
            <w:r>
              <w:rPr>
                <w:rFonts w:hint="eastAsia" w:ascii="仿宋" w:hAnsi="仿宋" w:eastAsia="仿宋" w:cs="仿宋"/>
                <w:spacing w:val="-5"/>
                <w:sz w:val="24"/>
                <w:szCs w:val="24"/>
              </w:rPr>
              <w:t>否</w:t>
            </w:r>
          </w:p>
        </w:tc>
        <w:tc>
          <w:tcPr>
            <w:tcW w:w="1378" w:type="dxa"/>
          </w:tcPr>
          <w:p w14:paraId="54C6C9EA">
            <w:pPr>
              <w:spacing w:before="221" w:line="219" w:lineRule="auto"/>
              <w:ind w:left="170"/>
              <w:rPr>
                <w:rFonts w:hint="eastAsia" w:ascii="仿宋" w:hAnsi="仿宋" w:eastAsia="仿宋" w:cs="仿宋"/>
                <w:spacing w:val="-5"/>
                <w:sz w:val="24"/>
                <w:szCs w:val="24"/>
              </w:rPr>
            </w:pPr>
            <w:r>
              <w:rPr>
                <w:rFonts w:hint="eastAsia" w:ascii="仿宋" w:hAnsi="仿宋" w:eastAsia="仿宋" w:cs="仿宋"/>
                <w:spacing w:val="-5"/>
                <w:sz w:val="24"/>
                <w:szCs w:val="24"/>
              </w:rPr>
              <w:t>含不可预见费（暂列金）10000元，统一报价。</w:t>
            </w:r>
          </w:p>
          <w:p w14:paraId="317C4800">
            <w:pPr>
              <w:spacing w:before="221" w:line="219" w:lineRule="auto"/>
              <w:ind w:left="170"/>
              <w:rPr>
                <w:rFonts w:hint="eastAsia" w:ascii="仿宋" w:hAnsi="仿宋" w:eastAsia="仿宋" w:cs="仿宋"/>
                <w:spacing w:val="-5"/>
                <w:sz w:val="24"/>
                <w:szCs w:val="24"/>
              </w:rPr>
            </w:pPr>
          </w:p>
        </w:tc>
      </w:tr>
    </w:tbl>
    <w:p w14:paraId="6D427AF5">
      <w:pPr>
        <w:spacing w:line="385" w:lineRule="auto"/>
        <w:rPr>
          <w:sz w:val="24"/>
          <w:szCs w:val="24"/>
        </w:rPr>
      </w:pPr>
    </w:p>
    <w:p w14:paraId="2A73EBE9">
      <w:pPr>
        <w:numPr>
          <w:ilvl w:val="0"/>
          <w:numId w:val="1"/>
        </w:numPr>
        <w:spacing w:before="101" w:line="291" w:lineRule="auto"/>
        <w:ind w:left="186"/>
        <w:rPr>
          <w:rFonts w:ascii="仿宋" w:hAnsi="仿宋" w:eastAsia="仿宋" w:cs="仿宋"/>
          <w:sz w:val="24"/>
          <w:szCs w:val="24"/>
          <w:u w:val="single"/>
        </w:rPr>
      </w:pPr>
      <w:r>
        <w:rPr>
          <w:rFonts w:ascii="仿宋" w:hAnsi="仿宋" w:eastAsia="仿宋" w:cs="仿宋"/>
          <w:spacing w:val="4"/>
          <w:sz w:val="24"/>
          <w:szCs w:val="24"/>
          <w:u w:val="single"/>
        </w:rPr>
        <w:t>技术要求：(是指对采购标的的功能和质量要求,包括性能、材</w:t>
      </w:r>
      <w:r>
        <w:rPr>
          <w:rFonts w:ascii="仿宋" w:hAnsi="仿宋" w:eastAsia="仿宋" w:cs="仿宋"/>
          <w:spacing w:val="3"/>
          <w:sz w:val="24"/>
          <w:szCs w:val="24"/>
          <w:u w:val="single"/>
        </w:rPr>
        <w:t>料</w:t>
      </w:r>
      <w:r>
        <w:rPr>
          <w:rFonts w:ascii="仿宋" w:hAnsi="仿宋" w:eastAsia="仿宋" w:cs="仿宋"/>
          <w:sz w:val="24"/>
          <w:szCs w:val="24"/>
          <w:u w:val="single"/>
        </w:rPr>
        <w:t>、</w:t>
      </w:r>
      <w:r>
        <w:rPr>
          <w:rFonts w:ascii="仿宋" w:hAnsi="仿宋" w:eastAsia="仿宋" w:cs="仿宋"/>
          <w:sz w:val="24"/>
          <w:szCs w:val="24"/>
        </w:rPr>
        <w:t xml:space="preserve"> </w:t>
      </w:r>
      <w:r>
        <w:rPr>
          <w:rFonts w:ascii="仿宋" w:hAnsi="仿宋" w:eastAsia="仿宋" w:cs="仿宋"/>
          <w:spacing w:val="-1"/>
          <w:sz w:val="24"/>
          <w:szCs w:val="24"/>
          <w:u w:val="single"/>
        </w:rPr>
        <w:t>结构、外观、安全,或者服务内容和标准等。 功能和</w:t>
      </w:r>
      <w:r>
        <w:rPr>
          <w:rFonts w:ascii="仿宋" w:hAnsi="仿宋" w:eastAsia="仿宋" w:cs="仿宋"/>
          <w:sz w:val="24"/>
          <w:szCs w:val="24"/>
          <w:u w:val="single"/>
        </w:rPr>
        <w:t>质量指标的设置要</w:t>
      </w:r>
      <w:r>
        <w:rPr>
          <w:rFonts w:ascii="仿宋" w:hAnsi="仿宋" w:eastAsia="仿宋" w:cs="仿宋"/>
          <w:spacing w:val="8"/>
          <w:sz w:val="24"/>
          <w:szCs w:val="24"/>
          <w:u w:val="single"/>
        </w:rPr>
        <w:t>充分</w:t>
      </w:r>
      <w:r>
        <w:rPr>
          <w:rFonts w:ascii="仿宋" w:hAnsi="仿宋" w:eastAsia="仿宋" w:cs="仿宋"/>
          <w:spacing w:val="4"/>
          <w:sz w:val="24"/>
          <w:szCs w:val="24"/>
          <w:u w:val="single"/>
        </w:rPr>
        <w:t>考虑可能影响供应商报价和项目实施风险的因素。 除单一来源采</w:t>
      </w:r>
      <w:r>
        <w:rPr>
          <w:rFonts w:ascii="仿宋" w:hAnsi="仿宋" w:eastAsia="仿宋" w:cs="仿宋"/>
          <w:spacing w:val="-12"/>
          <w:sz w:val="24"/>
          <w:szCs w:val="24"/>
          <w:u w:val="single"/>
        </w:rPr>
        <w:t>购项</w:t>
      </w:r>
      <w:r>
        <w:rPr>
          <w:rFonts w:ascii="仿宋" w:hAnsi="仿宋" w:eastAsia="仿宋" w:cs="仿宋"/>
          <w:spacing w:val="-8"/>
          <w:sz w:val="24"/>
          <w:szCs w:val="24"/>
          <w:u w:val="single"/>
        </w:rPr>
        <w:t>目</w:t>
      </w:r>
      <w:r>
        <w:rPr>
          <w:rFonts w:ascii="仿宋" w:hAnsi="仿宋" w:eastAsia="仿宋" w:cs="仿宋"/>
          <w:spacing w:val="-6"/>
          <w:sz w:val="24"/>
          <w:szCs w:val="24"/>
          <w:u w:val="single"/>
        </w:rPr>
        <w:t>外,技术要求不得指向特定的专利、商标、品牌、技术路线等。)</w:t>
      </w:r>
      <w:r>
        <w:rPr>
          <w:rFonts w:ascii="仿宋" w:hAnsi="仿宋" w:eastAsia="仿宋" w:cs="仿宋"/>
          <w:sz w:val="24"/>
          <w:szCs w:val="24"/>
          <w:u w:val="single"/>
        </w:rPr>
        <w:t xml:space="preserve"> </w:t>
      </w:r>
    </w:p>
    <w:p w14:paraId="0120A726">
      <w:pPr>
        <w:spacing w:line="360" w:lineRule="auto"/>
        <w:outlineLvl w:val="2"/>
        <w:rPr>
          <w:rFonts w:hint="eastAsia" w:ascii="宋体" w:hAnsi="宋体" w:eastAsia="宋体" w:cs="宋体"/>
          <w:b/>
          <w:sz w:val="24"/>
        </w:rPr>
      </w:pPr>
      <w:r>
        <w:rPr>
          <w:rFonts w:hint="eastAsia" w:ascii="宋体" w:hAnsi="宋体" w:eastAsia="宋体" w:cs="宋体"/>
          <w:b/>
          <w:sz w:val="24"/>
        </w:rPr>
        <w:t>（一）技术规范</w:t>
      </w:r>
    </w:p>
    <w:p w14:paraId="5CB90497">
      <w:pPr>
        <w:spacing w:line="360" w:lineRule="auto"/>
        <w:rPr>
          <w:rFonts w:hint="eastAsia" w:ascii="宋体" w:hAnsi="宋体" w:eastAsia="宋体" w:cs="宋体"/>
          <w:kern w:val="1"/>
        </w:rPr>
      </w:pPr>
      <w:r>
        <w:rPr>
          <w:rFonts w:hint="eastAsia" w:ascii="宋体" w:hAnsi="宋体" w:eastAsia="宋体" w:cs="宋体"/>
          <w:kern w:val="1"/>
        </w:rPr>
        <w:t>本工程施工必须达到以下规范的要求（但不限于）：</w:t>
      </w:r>
    </w:p>
    <w:p w14:paraId="40F20001">
      <w:pPr>
        <w:spacing w:line="360" w:lineRule="auto"/>
        <w:rPr>
          <w:rFonts w:hint="eastAsia" w:ascii="宋体" w:hAnsi="宋体" w:eastAsia="宋体" w:cs="宋体"/>
          <w:kern w:val="1"/>
        </w:rPr>
      </w:pPr>
      <w:r>
        <w:rPr>
          <w:rFonts w:hint="eastAsia" w:ascii="微软雅黑" w:hAnsi="微软雅黑" w:eastAsia="微软雅黑" w:cs="微软雅黑"/>
          <w:kern w:val="1"/>
        </w:rPr>
        <w:t>◐</w:t>
      </w:r>
      <w:r>
        <w:rPr>
          <w:rFonts w:hint="eastAsia" w:ascii="宋体" w:hAnsi="宋体" w:eastAsia="宋体" w:cs="宋体"/>
          <w:kern w:val="1"/>
        </w:rPr>
        <w:t>《电气装置安装工程接地装置施工及验收规范》</w:t>
      </w:r>
    </w:p>
    <w:p w14:paraId="1EF701EE">
      <w:pPr>
        <w:spacing w:line="360" w:lineRule="auto"/>
        <w:rPr>
          <w:rFonts w:hint="eastAsia" w:ascii="宋体" w:hAnsi="宋体" w:eastAsia="宋体" w:cs="宋体"/>
          <w:kern w:val="1"/>
        </w:rPr>
      </w:pPr>
      <w:r>
        <w:rPr>
          <w:rFonts w:hint="eastAsia" w:ascii="微软雅黑" w:hAnsi="微软雅黑" w:eastAsia="微软雅黑" w:cs="微软雅黑"/>
          <w:kern w:val="1"/>
        </w:rPr>
        <w:t>◐</w:t>
      </w:r>
      <w:r>
        <w:rPr>
          <w:rFonts w:hint="eastAsia" w:ascii="宋体" w:hAnsi="宋体" w:eastAsia="宋体" w:cs="宋体"/>
          <w:kern w:val="1"/>
        </w:rPr>
        <w:t>《电气装置安装工程盘柜及二次回路接线施工及验收规范》</w:t>
      </w:r>
    </w:p>
    <w:p w14:paraId="0511B998">
      <w:pPr>
        <w:spacing w:line="360" w:lineRule="auto"/>
        <w:rPr>
          <w:rFonts w:hint="eastAsia" w:ascii="宋体" w:hAnsi="宋体" w:eastAsia="宋体" w:cs="宋体"/>
          <w:kern w:val="1"/>
        </w:rPr>
      </w:pPr>
      <w:r>
        <w:rPr>
          <w:rFonts w:hint="eastAsia" w:ascii="微软雅黑" w:hAnsi="微软雅黑" w:eastAsia="微软雅黑" w:cs="微软雅黑"/>
          <w:kern w:val="1"/>
        </w:rPr>
        <w:t>◐</w:t>
      </w:r>
      <w:r>
        <w:rPr>
          <w:rFonts w:hint="eastAsia" w:ascii="宋体" w:hAnsi="宋体" w:eastAsia="宋体" w:cs="宋体"/>
          <w:kern w:val="1"/>
        </w:rPr>
        <w:t>《电气装置安装工程35kV及以下架空电力线路施工及验收规范》</w:t>
      </w:r>
    </w:p>
    <w:p w14:paraId="14099D31">
      <w:pPr>
        <w:spacing w:line="360" w:lineRule="auto"/>
        <w:rPr>
          <w:rFonts w:hint="eastAsia" w:ascii="宋体" w:hAnsi="宋体" w:eastAsia="宋体" w:cs="宋体"/>
          <w:kern w:val="1"/>
        </w:rPr>
      </w:pPr>
      <w:r>
        <w:rPr>
          <w:rFonts w:hint="eastAsia" w:ascii="微软雅黑" w:hAnsi="微软雅黑" w:eastAsia="微软雅黑" w:cs="微软雅黑"/>
          <w:kern w:val="1"/>
        </w:rPr>
        <w:t>◐</w:t>
      </w:r>
      <w:r>
        <w:rPr>
          <w:rFonts w:hint="eastAsia" w:ascii="宋体" w:hAnsi="宋体" w:eastAsia="宋体" w:cs="宋体"/>
          <w:kern w:val="1"/>
        </w:rPr>
        <w:t>《电气装置安装工程电缆线路施工及验收规范》</w:t>
      </w:r>
    </w:p>
    <w:p w14:paraId="4FE01147">
      <w:pPr>
        <w:spacing w:line="360" w:lineRule="auto"/>
        <w:rPr>
          <w:rFonts w:hint="eastAsia" w:ascii="宋体" w:hAnsi="宋体" w:eastAsia="宋体" w:cs="宋体"/>
          <w:kern w:val="1"/>
        </w:rPr>
      </w:pPr>
      <w:r>
        <w:rPr>
          <w:rFonts w:hint="eastAsia" w:ascii="微软雅黑" w:hAnsi="微软雅黑" w:eastAsia="微软雅黑" w:cs="微软雅黑"/>
          <w:kern w:val="1"/>
        </w:rPr>
        <w:t>◐</w:t>
      </w:r>
      <w:r>
        <w:rPr>
          <w:rFonts w:hint="eastAsia" w:ascii="宋体" w:hAnsi="宋体" w:eastAsia="宋体" w:cs="宋体"/>
          <w:kern w:val="1"/>
        </w:rPr>
        <w:t>《电气装置安装工程电力变压器、油浸电抗器、互感器施工及验收规范》</w:t>
      </w:r>
    </w:p>
    <w:p w14:paraId="6203BEA3">
      <w:pPr>
        <w:spacing w:line="360" w:lineRule="auto"/>
        <w:rPr>
          <w:rFonts w:hint="eastAsia" w:ascii="宋体" w:hAnsi="宋体" w:eastAsia="宋体" w:cs="宋体"/>
          <w:kern w:val="1"/>
        </w:rPr>
      </w:pPr>
      <w:r>
        <w:rPr>
          <w:rFonts w:hint="eastAsia" w:ascii="微软雅黑" w:hAnsi="微软雅黑" w:eastAsia="微软雅黑" w:cs="微软雅黑"/>
          <w:kern w:val="1"/>
        </w:rPr>
        <w:t>◐</w:t>
      </w:r>
      <w:r>
        <w:rPr>
          <w:rFonts w:hint="eastAsia" w:ascii="宋体" w:hAnsi="宋体" w:eastAsia="宋体" w:cs="宋体"/>
          <w:kern w:val="1"/>
        </w:rPr>
        <w:t>《电气装置安装工程电气设备交接试验标准》</w:t>
      </w:r>
    </w:p>
    <w:p w14:paraId="44B557FE">
      <w:pPr>
        <w:spacing w:line="360" w:lineRule="auto"/>
        <w:rPr>
          <w:rFonts w:hint="eastAsia" w:ascii="宋体" w:hAnsi="宋体" w:eastAsia="宋体" w:cs="宋体"/>
        </w:rPr>
      </w:pPr>
      <w:r>
        <w:rPr>
          <w:rFonts w:hint="eastAsia" w:ascii="微软雅黑" w:hAnsi="微软雅黑" w:eastAsia="微软雅黑" w:cs="微软雅黑"/>
          <w:kern w:val="1"/>
        </w:rPr>
        <w:t>◐</w:t>
      </w:r>
      <w:r>
        <w:rPr>
          <w:rFonts w:hint="eastAsia" w:ascii="宋体" w:hAnsi="宋体" w:eastAsia="宋体" w:cs="宋体"/>
        </w:rPr>
        <w:t>《建筑工程施工质量验收统一标准》</w:t>
      </w:r>
    </w:p>
    <w:p w14:paraId="6AD68CDF">
      <w:pPr>
        <w:spacing w:line="360" w:lineRule="auto"/>
        <w:rPr>
          <w:rFonts w:hint="eastAsia" w:ascii="宋体" w:hAnsi="宋体" w:eastAsia="宋体" w:cs="宋体"/>
        </w:rPr>
      </w:pPr>
      <w:r>
        <w:rPr>
          <w:rFonts w:hint="eastAsia" w:ascii="微软雅黑" w:hAnsi="微软雅黑" w:eastAsia="微软雅黑" w:cs="微软雅黑"/>
          <w:kern w:val="1"/>
        </w:rPr>
        <w:t>◐</w:t>
      </w:r>
      <w:r>
        <w:rPr>
          <w:rFonts w:hint="eastAsia" w:ascii="宋体" w:hAnsi="宋体" w:eastAsia="宋体" w:cs="宋体"/>
        </w:rPr>
        <w:t>《屋面工程质量验收规范》</w:t>
      </w:r>
    </w:p>
    <w:p w14:paraId="43E72532">
      <w:pPr>
        <w:spacing w:line="360" w:lineRule="auto"/>
        <w:rPr>
          <w:rFonts w:hint="eastAsia" w:ascii="宋体" w:hAnsi="宋体" w:eastAsia="宋体" w:cs="宋体"/>
        </w:rPr>
      </w:pPr>
      <w:r>
        <w:rPr>
          <w:rFonts w:hint="eastAsia" w:ascii="微软雅黑" w:hAnsi="微软雅黑" w:eastAsia="微软雅黑" w:cs="微软雅黑"/>
          <w:kern w:val="1"/>
        </w:rPr>
        <w:t>◐</w:t>
      </w:r>
      <w:r>
        <w:rPr>
          <w:rFonts w:hint="eastAsia" w:ascii="宋体" w:hAnsi="宋体" w:eastAsia="宋体" w:cs="宋体"/>
        </w:rPr>
        <w:t>《建筑地面工程施工质量验收规范》</w:t>
      </w:r>
    </w:p>
    <w:p w14:paraId="158AD572">
      <w:pPr>
        <w:spacing w:line="360" w:lineRule="auto"/>
        <w:rPr>
          <w:rFonts w:hint="eastAsia" w:ascii="宋体" w:hAnsi="宋体" w:eastAsia="宋体" w:cs="宋体"/>
        </w:rPr>
      </w:pPr>
      <w:r>
        <w:rPr>
          <w:rFonts w:hint="eastAsia" w:ascii="微软雅黑" w:hAnsi="微软雅黑" w:eastAsia="微软雅黑" w:cs="微软雅黑"/>
          <w:kern w:val="1"/>
        </w:rPr>
        <w:t>◐</w:t>
      </w:r>
      <w:r>
        <w:rPr>
          <w:rFonts w:hint="eastAsia" w:ascii="宋体" w:hAnsi="宋体" w:eastAsia="宋体" w:cs="宋体"/>
        </w:rPr>
        <w:t>《建筑装饰装修工程施工质量验收规范》</w:t>
      </w:r>
    </w:p>
    <w:p w14:paraId="0A2B2792">
      <w:pPr>
        <w:spacing w:line="360" w:lineRule="auto"/>
        <w:rPr>
          <w:rFonts w:hint="eastAsia" w:ascii="宋体" w:hAnsi="宋体" w:eastAsia="宋体" w:cs="宋体"/>
        </w:rPr>
      </w:pPr>
      <w:r>
        <w:rPr>
          <w:rFonts w:hint="eastAsia" w:ascii="微软雅黑" w:hAnsi="微软雅黑" w:eastAsia="微软雅黑" w:cs="微软雅黑"/>
          <w:kern w:val="1"/>
        </w:rPr>
        <w:t>◐</w:t>
      </w:r>
      <w:r>
        <w:rPr>
          <w:rFonts w:hint="eastAsia" w:ascii="宋体" w:hAnsi="宋体" w:eastAsia="宋体" w:cs="宋体"/>
        </w:rPr>
        <w:t>《建筑给排水及采暖工程施工质量验收规范》</w:t>
      </w:r>
    </w:p>
    <w:p w14:paraId="3499C583">
      <w:pPr>
        <w:spacing w:line="360" w:lineRule="auto"/>
        <w:rPr>
          <w:rFonts w:hint="eastAsia" w:ascii="宋体" w:hAnsi="宋体" w:eastAsia="宋体" w:cs="宋体"/>
        </w:rPr>
      </w:pPr>
      <w:r>
        <w:rPr>
          <w:rFonts w:hint="eastAsia" w:ascii="微软雅黑" w:hAnsi="微软雅黑" w:eastAsia="微软雅黑" w:cs="微软雅黑"/>
          <w:kern w:val="1"/>
        </w:rPr>
        <w:t>◐</w:t>
      </w:r>
      <w:r>
        <w:rPr>
          <w:rFonts w:hint="eastAsia" w:ascii="宋体" w:hAnsi="宋体" w:eastAsia="宋体" w:cs="宋体"/>
        </w:rPr>
        <w:t>《建筑电气工程施工质量验收规范》</w:t>
      </w:r>
    </w:p>
    <w:p w14:paraId="0A3AF248">
      <w:pPr>
        <w:spacing w:line="360" w:lineRule="auto"/>
        <w:rPr>
          <w:rFonts w:hint="eastAsia" w:ascii="宋体" w:hAnsi="宋体" w:eastAsia="宋体" w:cs="宋体"/>
          <w:kern w:val="1"/>
        </w:rPr>
      </w:pPr>
      <w:r>
        <w:rPr>
          <w:rFonts w:hint="eastAsia" w:ascii="微软雅黑" w:hAnsi="微软雅黑" w:eastAsia="微软雅黑" w:cs="微软雅黑"/>
          <w:kern w:val="1"/>
        </w:rPr>
        <w:t>◐</w:t>
      </w:r>
      <w:r>
        <w:rPr>
          <w:rFonts w:hint="eastAsia" w:ascii="宋体" w:hAnsi="宋体" w:eastAsia="宋体" w:cs="宋体"/>
          <w:kern w:val="1"/>
        </w:rPr>
        <w:t>其他现行的国家和广东省的有关施工技术规范及现行标准。</w:t>
      </w:r>
    </w:p>
    <w:p w14:paraId="126D76C5">
      <w:pPr>
        <w:spacing w:line="360" w:lineRule="auto"/>
        <w:rPr>
          <w:rFonts w:hint="eastAsia" w:ascii="宋体" w:hAnsi="宋体" w:eastAsia="宋体" w:cs="宋体"/>
        </w:rPr>
      </w:pPr>
      <w:r>
        <w:rPr>
          <w:rFonts w:hint="eastAsia" w:ascii="宋体" w:hAnsi="宋体" w:eastAsia="宋体" w:cs="宋体"/>
        </w:rPr>
        <w:t>其它与本项目相关的技术规范。</w:t>
      </w:r>
    </w:p>
    <w:p w14:paraId="0C722967">
      <w:pPr>
        <w:spacing w:line="360" w:lineRule="auto"/>
        <w:rPr>
          <w:rFonts w:hint="eastAsia" w:ascii="宋体" w:hAnsi="宋体" w:eastAsia="宋体" w:cs="宋体"/>
        </w:rPr>
      </w:pPr>
      <w:r>
        <w:rPr>
          <w:rFonts w:hint="eastAsia" w:ascii="宋体" w:hAnsi="宋体" w:eastAsia="宋体" w:cs="宋体"/>
        </w:rPr>
        <w:t>如果国家有新的行业标准公布，则按新标准执行。</w:t>
      </w:r>
    </w:p>
    <w:p w14:paraId="3C2E1A7E">
      <w:pPr>
        <w:spacing w:line="360" w:lineRule="auto"/>
        <w:rPr>
          <w:rFonts w:ascii="宋体" w:hAnsi="宋体" w:eastAsia="宋体" w:cs="宋体"/>
        </w:rPr>
      </w:pPr>
      <w:r>
        <w:rPr>
          <w:rFonts w:hint="eastAsia" w:ascii="宋体" w:hAnsi="宋体" w:eastAsia="宋体" w:cs="宋体"/>
        </w:rPr>
        <w:t>本技术标准和要求为最低要求，投标人应满足或优于本要求。还应满足各主管部门的验收要求、设计规范要求、施工规范要求等。本项目需做好和烧伤科层流病房改造项目的衔接，保证项目的调试运行需求。</w:t>
      </w:r>
    </w:p>
    <w:p w14:paraId="4FBB2D3D">
      <w:pPr>
        <w:rPr>
          <w:rFonts w:eastAsiaTheme="minorEastAsia"/>
          <w:sz w:val="24"/>
          <w:szCs w:val="24"/>
        </w:rPr>
      </w:pPr>
    </w:p>
    <w:p w14:paraId="723C9869">
      <w:pPr>
        <w:spacing w:line="360" w:lineRule="auto"/>
        <w:rPr>
          <w:rFonts w:hint="eastAsia" w:ascii="宋体" w:hAnsi="宋体" w:eastAsia="宋体" w:cs="宋体"/>
          <w:b/>
          <w:bCs/>
          <w:sz w:val="24"/>
        </w:rPr>
      </w:pPr>
      <w:r>
        <w:rPr>
          <w:rFonts w:hint="eastAsia" w:ascii="宋体" w:hAnsi="宋体" w:eastAsia="宋体" w:cs="宋体"/>
          <w:b/>
          <w:bCs/>
          <w:sz w:val="24"/>
        </w:rPr>
        <w:t>（二）项目实施范围</w:t>
      </w:r>
    </w:p>
    <w:p w14:paraId="19AFD867">
      <w:pPr>
        <w:spacing w:line="360" w:lineRule="auto"/>
        <w:rPr>
          <w:rFonts w:ascii="宋体" w:hAnsi="宋体" w:eastAsia="宋体" w:cs="宋体"/>
        </w:rPr>
      </w:pPr>
      <w:r>
        <w:rPr>
          <w:rFonts w:hint="eastAsia" w:ascii="宋体" w:hAnsi="宋体" w:eastAsia="宋体" w:cs="宋体"/>
        </w:rPr>
        <w:t>1.主要实施内容</w:t>
      </w:r>
    </w:p>
    <w:p w14:paraId="7E641B31">
      <w:pPr>
        <w:spacing w:line="360" w:lineRule="auto"/>
        <w:rPr>
          <w:rFonts w:ascii="宋体" w:hAnsi="宋体" w:eastAsia="宋体" w:cs="宋体"/>
        </w:rPr>
      </w:pPr>
      <w:r>
        <w:rPr>
          <w:rFonts w:hint="eastAsia" w:ascii="宋体" w:hAnsi="宋体" w:eastAsia="宋体" w:cs="宋体"/>
        </w:rPr>
        <w:t>（1）从五层强电井</w:t>
      </w:r>
      <w:r>
        <w:rPr>
          <w:rFonts w:ascii="宋体" w:hAnsi="宋体" w:eastAsia="宋体" w:cs="宋体"/>
        </w:rPr>
        <w:t>B1</w:t>
      </w:r>
      <w:r>
        <w:rPr>
          <w:rFonts w:hint="eastAsia" w:ascii="宋体" w:hAnsi="宋体" w:eastAsia="宋体" w:cs="宋体"/>
        </w:rPr>
        <w:t>轴</w:t>
      </w:r>
      <w:r>
        <w:rPr>
          <w:rFonts w:ascii="宋体" w:hAnsi="宋体" w:eastAsia="宋体" w:cs="宋体"/>
        </w:rPr>
        <w:t>/16</w:t>
      </w:r>
      <w:r>
        <w:rPr>
          <w:rFonts w:hint="eastAsia" w:ascii="宋体" w:hAnsi="宋体" w:eastAsia="宋体" w:cs="宋体"/>
        </w:rPr>
        <w:t>轴，拉</w:t>
      </w:r>
      <w:r>
        <w:rPr>
          <w:rFonts w:ascii="宋体" w:hAnsi="宋体" w:eastAsia="宋体" w:cs="宋体"/>
        </w:rPr>
        <w:t>2</w:t>
      </w:r>
      <w:r>
        <w:rPr>
          <w:rFonts w:hint="eastAsia" w:ascii="宋体" w:hAnsi="宋体" w:eastAsia="宋体" w:cs="宋体"/>
        </w:rPr>
        <w:t>根</w:t>
      </w:r>
      <w:r>
        <w:rPr>
          <w:rFonts w:ascii="宋体" w:hAnsi="宋体" w:eastAsia="宋体" w:cs="宋体"/>
        </w:rPr>
        <w:t>WDZ-YJY-4*35+1*16</w:t>
      </w:r>
      <w:r>
        <w:rPr>
          <w:rFonts w:hint="eastAsia" w:ascii="宋体" w:hAnsi="宋体" w:eastAsia="宋体" w:cs="宋体"/>
        </w:rPr>
        <w:t>电缆到十层</w:t>
      </w:r>
      <w:r>
        <w:rPr>
          <w:rFonts w:ascii="宋体" w:hAnsi="宋体" w:eastAsia="宋体" w:cs="宋体"/>
        </w:rPr>
        <w:t>C1</w:t>
      </w:r>
      <w:r>
        <w:rPr>
          <w:rFonts w:hint="eastAsia" w:ascii="宋体" w:hAnsi="宋体" w:eastAsia="宋体" w:cs="宋体"/>
        </w:rPr>
        <w:t>轴</w:t>
      </w:r>
      <w:r>
        <w:rPr>
          <w:rFonts w:ascii="宋体" w:hAnsi="宋体" w:eastAsia="宋体" w:cs="宋体"/>
        </w:rPr>
        <w:t>/12</w:t>
      </w:r>
      <w:r>
        <w:rPr>
          <w:rFonts w:hint="eastAsia" w:ascii="宋体" w:hAnsi="宋体" w:eastAsia="宋体" w:cs="宋体"/>
        </w:rPr>
        <w:t>轴的照明总配电箱</w:t>
      </w:r>
      <w:r>
        <w:rPr>
          <w:rFonts w:ascii="宋体" w:hAnsi="宋体" w:eastAsia="宋体" w:cs="宋体"/>
        </w:rPr>
        <w:t>10AT</w:t>
      </w:r>
      <w:r>
        <w:rPr>
          <w:rFonts w:hint="eastAsia" w:ascii="宋体" w:hAnsi="宋体" w:eastAsia="宋体" w:cs="宋体"/>
        </w:rPr>
        <w:t>；</w:t>
      </w:r>
    </w:p>
    <w:p w14:paraId="415C53DA">
      <w:pPr>
        <w:spacing w:line="360" w:lineRule="auto"/>
        <w:rPr>
          <w:rFonts w:ascii="宋体" w:hAnsi="宋体" w:eastAsia="宋体" w:cs="宋体"/>
        </w:rPr>
      </w:pPr>
      <w:r>
        <w:rPr>
          <w:rFonts w:hint="eastAsia" w:ascii="宋体" w:hAnsi="宋体" w:eastAsia="宋体" w:cs="宋体"/>
        </w:rPr>
        <w:t>（2）从二层设备夹层</w:t>
      </w:r>
      <w:r>
        <w:rPr>
          <w:rFonts w:ascii="宋体" w:hAnsi="宋体" w:eastAsia="宋体" w:cs="宋体"/>
        </w:rPr>
        <w:t>D1</w:t>
      </w:r>
      <w:r>
        <w:rPr>
          <w:rFonts w:hint="eastAsia" w:ascii="宋体" w:hAnsi="宋体" w:eastAsia="宋体" w:cs="宋体"/>
        </w:rPr>
        <w:t>轴</w:t>
      </w:r>
      <w:r>
        <w:rPr>
          <w:rFonts w:ascii="宋体" w:hAnsi="宋体" w:eastAsia="宋体" w:cs="宋体"/>
        </w:rPr>
        <w:t>/16</w:t>
      </w:r>
      <w:r>
        <w:rPr>
          <w:rFonts w:hint="eastAsia" w:ascii="宋体" w:hAnsi="宋体" w:eastAsia="宋体" w:cs="宋体"/>
        </w:rPr>
        <w:t>轴的原有配电箱，拉</w:t>
      </w:r>
      <w:r>
        <w:rPr>
          <w:rFonts w:ascii="宋体" w:hAnsi="宋体" w:eastAsia="宋体" w:cs="宋体"/>
        </w:rPr>
        <w:t>2</w:t>
      </w:r>
      <w:r>
        <w:rPr>
          <w:rFonts w:hint="eastAsia" w:ascii="宋体" w:hAnsi="宋体" w:eastAsia="宋体" w:cs="宋体"/>
        </w:rPr>
        <w:t>根</w:t>
      </w:r>
      <w:r>
        <w:rPr>
          <w:rFonts w:ascii="宋体" w:hAnsi="宋体" w:eastAsia="宋体" w:cs="宋体"/>
        </w:rPr>
        <w:t>WDZ-YJY-3*70+2*35</w:t>
      </w:r>
      <w:r>
        <w:rPr>
          <w:rFonts w:hint="eastAsia" w:ascii="宋体" w:hAnsi="宋体" w:eastAsia="宋体" w:cs="宋体"/>
        </w:rPr>
        <w:t>电缆到十一层屋顶空调机房</w:t>
      </w:r>
      <w:r>
        <w:rPr>
          <w:rFonts w:ascii="宋体" w:hAnsi="宋体" w:eastAsia="宋体" w:cs="宋体"/>
        </w:rPr>
        <w:t>C1</w:t>
      </w:r>
      <w:r>
        <w:rPr>
          <w:rFonts w:hint="eastAsia" w:ascii="宋体" w:hAnsi="宋体" w:eastAsia="宋体" w:cs="宋体"/>
        </w:rPr>
        <w:t>轴</w:t>
      </w:r>
      <w:r>
        <w:rPr>
          <w:rFonts w:ascii="宋体" w:hAnsi="宋体" w:eastAsia="宋体" w:cs="宋体"/>
        </w:rPr>
        <w:t>/12</w:t>
      </w:r>
      <w:r>
        <w:rPr>
          <w:rFonts w:hint="eastAsia" w:ascii="宋体" w:hAnsi="宋体" w:eastAsia="宋体" w:cs="宋体"/>
        </w:rPr>
        <w:t>轴的空调总配电箱</w:t>
      </w:r>
      <w:r>
        <w:rPr>
          <w:rFonts w:ascii="宋体" w:hAnsi="宋体" w:eastAsia="宋体" w:cs="宋体"/>
        </w:rPr>
        <w:t>10KAT</w:t>
      </w:r>
      <w:r>
        <w:rPr>
          <w:rFonts w:hint="eastAsia" w:ascii="宋体" w:hAnsi="宋体" w:eastAsia="宋体" w:cs="宋体"/>
        </w:rPr>
        <w:t>；</w:t>
      </w:r>
    </w:p>
    <w:p w14:paraId="54D07535">
      <w:pPr>
        <w:spacing w:line="360" w:lineRule="auto"/>
        <w:rPr>
          <w:rFonts w:hint="eastAsia" w:ascii="宋体" w:hAnsi="宋体" w:eastAsia="宋体" w:cs="宋体"/>
        </w:rPr>
      </w:pPr>
      <w:r>
        <w:rPr>
          <w:rFonts w:hint="eastAsia" w:ascii="宋体" w:hAnsi="宋体" w:eastAsia="宋体" w:cs="宋体"/>
        </w:rPr>
        <w:t>（3）从五层强电井</w:t>
      </w:r>
      <w:r>
        <w:rPr>
          <w:rFonts w:ascii="宋体" w:hAnsi="宋体" w:eastAsia="宋体" w:cs="宋体"/>
        </w:rPr>
        <w:t>B1</w:t>
      </w:r>
      <w:r>
        <w:rPr>
          <w:rFonts w:hint="eastAsia" w:ascii="宋体" w:hAnsi="宋体" w:eastAsia="宋体" w:cs="宋体"/>
        </w:rPr>
        <w:t>轴</w:t>
      </w:r>
      <w:r>
        <w:rPr>
          <w:rFonts w:ascii="宋体" w:hAnsi="宋体" w:eastAsia="宋体" w:cs="宋体"/>
        </w:rPr>
        <w:t>/16</w:t>
      </w:r>
      <w:r>
        <w:rPr>
          <w:rFonts w:hint="eastAsia" w:ascii="宋体" w:hAnsi="宋体" w:eastAsia="宋体" w:cs="宋体"/>
        </w:rPr>
        <w:t>轴，拉</w:t>
      </w:r>
      <w:r>
        <w:rPr>
          <w:rFonts w:ascii="宋体" w:hAnsi="宋体" w:eastAsia="宋体" w:cs="宋体"/>
        </w:rPr>
        <w:t>1</w:t>
      </w:r>
      <w:r>
        <w:rPr>
          <w:rFonts w:hint="eastAsia" w:ascii="宋体" w:hAnsi="宋体" w:eastAsia="宋体" w:cs="宋体"/>
        </w:rPr>
        <w:t>根</w:t>
      </w:r>
      <w:r>
        <w:rPr>
          <w:rFonts w:ascii="宋体" w:hAnsi="宋体" w:eastAsia="宋体" w:cs="宋体"/>
        </w:rPr>
        <w:t>WDZ-YJY-3*70+2*35</w:t>
      </w:r>
      <w:r>
        <w:rPr>
          <w:rFonts w:hint="eastAsia" w:ascii="宋体" w:hAnsi="宋体" w:eastAsia="宋体" w:cs="宋体"/>
        </w:rPr>
        <w:t>电缆到十一层屋顶空调机房</w:t>
      </w:r>
      <w:r>
        <w:rPr>
          <w:rFonts w:ascii="宋体" w:hAnsi="宋体" w:eastAsia="宋体" w:cs="宋体"/>
        </w:rPr>
        <w:t>C1</w:t>
      </w:r>
      <w:r>
        <w:rPr>
          <w:rFonts w:hint="eastAsia" w:ascii="宋体" w:hAnsi="宋体" w:eastAsia="宋体" w:cs="宋体"/>
        </w:rPr>
        <w:t>轴</w:t>
      </w:r>
      <w:r>
        <w:rPr>
          <w:rFonts w:ascii="宋体" w:hAnsi="宋体" w:eastAsia="宋体" w:cs="宋体"/>
        </w:rPr>
        <w:t>/12</w:t>
      </w:r>
      <w:r>
        <w:rPr>
          <w:rFonts w:hint="eastAsia" w:ascii="宋体" w:hAnsi="宋体" w:eastAsia="宋体" w:cs="宋体"/>
        </w:rPr>
        <w:t>轴的空调总配电箱</w:t>
      </w:r>
      <w:r>
        <w:rPr>
          <w:rFonts w:ascii="宋体" w:hAnsi="宋体" w:eastAsia="宋体" w:cs="宋体"/>
        </w:rPr>
        <w:t>10KAT</w:t>
      </w:r>
      <w:r>
        <w:rPr>
          <w:rFonts w:hint="eastAsia" w:ascii="宋体" w:hAnsi="宋体" w:eastAsia="宋体" w:cs="宋体"/>
        </w:rPr>
        <w:t>。</w:t>
      </w:r>
    </w:p>
    <w:p w14:paraId="1A72BA0A">
      <w:pPr>
        <w:spacing w:line="360" w:lineRule="auto"/>
        <w:rPr>
          <w:rFonts w:hint="eastAsia" w:ascii="宋体" w:hAnsi="宋体" w:eastAsia="宋体" w:cs="宋体"/>
        </w:rPr>
      </w:pPr>
      <w:r>
        <w:rPr>
          <w:rFonts w:hint="eastAsia" w:ascii="宋体" w:hAnsi="宋体" w:eastAsia="宋体" w:cs="宋体"/>
        </w:rPr>
        <w:t>2.详见项目后附采购清单和安装图纸。</w:t>
      </w:r>
    </w:p>
    <w:p w14:paraId="0D28D33E">
      <w:pPr>
        <w:pStyle w:val="2"/>
        <w:ind w:firstLine="640"/>
        <w:rPr>
          <w:rFonts w:hint="eastAsia"/>
        </w:rPr>
      </w:pPr>
    </w:p>
    <w:p w14:paraId="16DB2CD3">
      <w:pPr>
        <w:spacing w:before="62" w:line="293" w:lineRule="auto"/>
        <w:ind w:left="9" w:right="3" w:firstLine="164"/>
        <w:rPr>
          <w:rFonts w:hint="eastAsia" w:ascii="仿宋" w:hAnsi="仿宋" w:eastAsia="仿宋"/>
          <w:bCs/>
          <w:w w:val="80"/>
          <w:sz w:val="28"/>
          <w:szCs w:val="28"/>
        </w:rPr>
      </w:pPr>
      <w:r>
        <w:rPr>
          <w:rFonts w:hint="eastAsia" w:ascii="仿宋" w:hAnsi="仿宋" w:eastAsia="仿宋" w:cs="仿宋"/>
          <w:spacing w:val="8"/>
          <w:sz w:val="28"/>
          <w:szCs w:val="28"/>
        </w:rPr>
        <w:t>五</w:t>
      </w:r>
      <w:r>
        <w:rPr>
          <w:rFonts w:ascii="仿宋" w:hAnsi="仿宋" w:eastAsia="仿宋" w:cs="仿宋"/>
          <w:spacing w:val="8"/>
          <w:sz w:val="28"/>
          <w:szCs w:val="28"/>
        </w:rPr>
        <w:t xml:space="preserve"> </w:t>
      </w:r>
      <w:r>
        <w:rPr>
          <w:rFonts w:ascii="仿宋" w:hAnsi="仿宋" w:eastAsia="仿宋" w:cs="仿宋"/>
          <w:spacing w:val="8"/>
          <w:sz w:val="28"/>
          <w:szCs w:val="28"/>
          <w:u w:val="single"/>
        </w:rPr>
        <w:t>商务要求：(是指取得采购标的的时间地点、财务和服务要求,</w:t>
      </w:r>
      <w:r>
        <w:rPr>
          <w:rFonts w:ascii="仿宋" w:hAnsi="仿宋" w:eastAsia="仿宋" w:cs="仿宋"/>
          <w:spacing w:val="3"/>
          <w:sz w:val="28"/>
          <w:szCs w:val="28"/>
          <w:u w:val="single"/>
        </w:rPr>
        <w:t>包</w:t>
      </w:r>
      <w:r>
        <w:rPr>
          <w:rFonts w:ascii="仿宋" w:hAnsi="仿宋" w:eastAsia="仿宋" w:cs="仿宋"/>
          <w:sz w:val="28"/>
          <w:szCs w:val="28"/>
        </w:rPr>
        <w:t xml:space="preserve"> </w:t>
      </w:r>
      <w:r>
        <w:rPr>
          <w:rFonts w:ascii="仿宋" w:hAnsi="仿宋" w:eastAsia="仿宋" w:cs="仿宋"/>
          <w:spacing w:val="32"/>
          <w:sz w:val="28"/>
          <w:szCs w:val="28"/>
          <w:u w:val="single"/>
        </w:rPr>
        <w:t>括</w:t>
      </w:r>
      <w:r>
        <w:rPr>
          <w:rFonts w:ascii="仿宋" w:hAnsi="仿宋" w:eastAsia="仿宋" w:cs="仿宋"/>
          <w:spacing w:val="19"/>
          <w:sz w:val="28"/>
          <w:szCs w:val="28"/>
          <w:u w:val="single"/>
        </w:rPr>
        <w:t>交</w:t>
      </w:r>
      <w:r>
        <w:rPr>
          <w:rFonts w:ascii="仿宋" w:hAnsi="仿宋" w:eastAsia="仿宋" w:cs="仿宋"/>
          <w:spacing w:val="16"/>
          <w:sz w:val="28"/>
          <w:szCs w:val="28"/>
          <w:u w:val="single"/>
        </w:rPr>
        <w:t>付(实施)的时间(期限)和地点(范围), 付款条件(进度和方式),</w:t>
      </w:r>
      <w:r>
        <w:rPr>
          <w:rFonts w:ascii="仿宋" w:hAnsi="仿宋" w:eastAsia="仿宋" w:cs="仿宋"/>
          <w:sz w:val="28"/>
          <w:szCs w:val="28"/>
        </w:rPr>
        <w:t xml:space="preserve"> </w:t>
      </w:r>
      <w:r>
        <w:rPr>
          <w:rFonts w:ascii="仿宋" w:hAnsi="仿宋" w:eastAsia="仿宋" w:cs="仿宋"/>
          <w:spacing w:val="-6"/>
          <w:sz w:val="28"/>
          <w:szCs w:val="28"/>
          <w:u w:val="single"/>
        </w:rPr>
        <w:t>包装和</w:t>
      </w:r>
      <w:r>
        <w:rPr>
          <w:rFonts w:ascii="仿宋" w:hAnsi="仿宋" w:eastAsia="仿宋" w:cs="仿宋"/>
          <w:spacing w:val="-4"/>
          <w:sz w:val="28"/>
          <w:szCs w:val="28"/>
          <w:u w:val="single"/>
        </w:rPr>
        <w:t>运</w:t>
      </w:r>
      <w:r>
        <w:rPr>
          <w:rFonts w:ascii="仿宋" w:hAnsi="仿宋" w:eastAsia="仿宋" w:cs="仿宋"/>
          <w:spacing w:val="-3"/>
          <w:sz w:val="28"/>
          <w:szCs w:val="28"/>
          <w:u w:val="single"/>
        </w:rPr>
        <w:t>输,售后服务,保险等。)</w:t>
      </w:r>
      <w:r>
        <w:rPr>
          <w:rFonts w:ascii="仿宋" w:hAnsi="仿宋" w:eastAsia="仿宋" w:cs="仿宋"/>
          <w:sz w:val="28"/>
          <w:szCs w:val="28"/>
          <w:u w:val="single"/>
        </w:rPr>
        <w:t xml:space="preserve"> </w:t>
      </w:r>
    </w:p>
    <w:p w14:paraId="34F12F01">
      <w:pPr>
        <w:pStyle w:val="15"/>
        <w:numPr>
          <w:ilvl w:val="0"/>
          <w:numId w:val="2"/>
        </w:numPr>
        <w:snapToGrid w:val="0"/>
        <w:ind w:firstLine="224" w:firstLineChars="100"/>
        <w:rPr>
          <w:rFonts w:hint="eastAsia" w:ascii="仿宋" w:hAnsi="仿宋" w:eastAsia="仿宋"/>
          <w:bCs/>
          <w:w w:val="80"/>
          <w:sz w:val="28"/>
          <w:szCs w:val="28"/>
        </w:rPr>
      </w:pPr>
      <w:r>
        <w:rPr>
          <w:rFonts w:hint="eastAsia" w:ascii="仿宋" w:hAnsi="仿宋" w:eastAsia="仿宋"/>
          <w:bCs/>
          <w:w w:val="80"/>
          <w:sz w:val="28"/>
          <w:szCs w:val="28"/>
        </w:rPr>
        <w:t>供货要求：合格</w:t>
      </w:r>
    </w:p>
    <w:p w14:paraId="3664F3DC">
      <w:pPr>
        <w:pStyle w:val="15"/>
        <w:numPr>
          <w:ilvl w:val="0"/>
          <w:numId w:val="2"/>
        </w:numPr>
        <w:snapToGrid w:val="0"/>
        <w:ind w:firstLine="224" w:firstLineChars="100"/>
        <w:rPr>
          <w:rFonts w:hint="eastAsia" w:ascii="仿宋" w:hAnsi="仿宋" w:eastAsia="仿宋"/>
          <w:bCs/>
          <w:w w:val="80"/>
          <w:sz w:val="28"/>
          <w:szCs w:val="28"/>
        </w:rPr>
      </w:pPr>
      <w:r>
        <w:rPr>
          <w:rFonts w:hint="eastAsia" w:ascii="仿宋" w:hAnsi="仿宋" w:eastAsia="仿宋"/>
          <w:bCs/>
          <w:w w:val="80"/>
          <w:sz w:val="28"/>
          <w:szCs w:val="28"/>
        </w:rPr>
        <w:t>交付时间：自开工之日起</w:t>
      </w:r>
      <w:r>
        <w:rPr>
          <w:rFonts w:hint="eastAsia" w:ascii="仿宋" w:hAnsi="仿宋" w:eastAsia="仿宋"/>
          <w:bCs/>
          <w:w w:val="80"/>
          <w:sz w:val="28"/>
          <w:szCs w:val="28"/>
          <w:lang w:val="en-US" w:eastAsia="zh-CN"/>
        </w:rPr>
        <w:t>30</w:t>
      </w:r>
      <w:bookmarkStart w:id="0" w:name="_GoBack"/>
      <w:bookmarkEnd w:id="0"/>
      <w:r>
        <w:rPr>
          <w:rFonts w:hint="eastAsia" w:ascii="仿宋" w:hAnsi="仿宋" w:eastAsia="仿宋"/>
          <w:bCs/>
          <w:w w:val="80"/>
          <w:sz w:val="28"/>
          <w:szCs w:val="28"/>
        </w:rPr>
        <w:t>天</w:t>
      </w:r>
    </w:p>
    <w:p w14:paraId="38D71EDC">
      <w:pPr>
        <w:pStyle w:val="15"/>
        <w:numPr>
          <w:ilvl w:val="0"/>
          <w:numId w:val="2"/>
        </w:numPr>
        <w:snapToGrid w:val="0"/>
        <w:ind w:firstLine="224" w:firstLineChars="100"/>
        <w:rPr>
          <w:rFonts w:hint="eastAsia" w:ascii="仿宋" w:hAnsi="仿宋" w:eastAsia="仿宋"/>
          <w:bCs/>
          <w:w w:val="80"/>
          <w:sz w:val="28"/>
          <w:szCs w:val="28"/>
        </w:rPr>
      </w:pPr>
      <w:r>
        <w:rPr>
          <w:rFonts w:ascii="仿宋" w:hAnsi="仿宋" w:eastAsia="仿宋"/>
          <w:bCs/>
          <w:w w:val="80"/>
          <w:sz w:val="28"/>
          <w:szCs w:val="28"/>
        </w:rPr>
        <w:t>交</w:t>
      </w:r>
      <w:r>
        <w:rPr>
          <w:rFonts w:hint="eastAsia" w:ascii="仿宋" w:hAnsi="仿宋" w:eastAsia="仿宋"/>
          <w:bCs/>
          <w:w w:val="80"/>
          <w:sz w:val="28"/>
          <w:szCs w:val="28"/>
        </w:rPr>
        <w:t>付</w:t>
      </w:r>
      <w:r>
        <w:rPr>
          <w:rFonts w:ascii="仿宋" w:hAnsi="仿宋" w:eastAsia="仿宋"/>
          <w:bCs/>
          <w:w w:val="80"/>
          <w:sz w:val="28"/>
          <w:szCs w:val="28"/>
        </w:rPr>
        <w:t>地点</w:t>
      </w:r>
      <w:r>
        <w:rPr>
          <w:rFonts w:hint="eastAsia" w:ascii="仿宋" w:hAnsi="仿宋" w:eastAsia="仿宋"/>
          <w:bCs/>
          <w:w w:val="80"/>
          <w:sz w:val="28"/>
          <w:szCs w:val="28"/>
        </w:rPr>
        <w:t>：粤北人民医院</w:t>
      </w:r>
    </w:p>
    <w:p w14:paraId="2473537B">
      <w:pPr>
        <w:pStyle w:val="15"/>
        <w:numPr>
          <w:ilvl w:val="0"/>
          <w:numId w:val="2"/>
        </w:numPr>
        <w:snapToGrid w:val="0"/>
        <w:ind w:firstLine="224" w:firstLineChars="100"/>
        <w:rPr>
          <w:rFonts w:hint="eastAsia" w:ascii="仿宋" w:hAnsi="仿宋" w:eastAsia="仿宋"/>
          <w:bCs/>
          <w:w w:val="80"/>
          <w:sz w:val="28"/>
          <w:szCs w:val="28"/>
        </w:rPr>
      </w:pPr>
      <w:r>
        <w:rPr>
          <w:rFonts w:hint="eastAsia" w:ascii="仿宋" w:hAnsi="仿宋" w:eastAsia="仿宋"/>
          <w:bCs/>
          <w:w w:val="80"/>
          <w:sz w:val="28"/>
          <w:szCs w:val="28"/>
        </w:rPr>
        <w:t>交付方式：现实交付</w:t>
      </w:r>
    </w:p>
    <w:p w14:paraId="6D7946F5">
      <w:pPr>
        <w:pStyle w:val="15"/>
        <w:numPr>
          <w:ilvl w:val="0"/>
          <w:numId w:val="2"/>
        </w:numPr>
        <w:snapToGrid w:val="0"/>
        <w:ind w:firstLine="224" w:firstLineChars="100"/>
        <w:rPr>
          <w:rFonts w:hint="eastAsia" w:ascii="仿宋" w:hAnsi="仿宋" w:eastAsia="仿宋"/>
          <w:bCs/>
          <w:w w:val="80"/>
          <w:sz w:val="28"/>
          <w:szCs w:val="28"/>
        </w:rPr>
      </w:pPr>
      <w:r>
        <w:rPr>
          <w:rFonts w:hint="eastAsia" w:ascii="仿宋" w:hAnsi="仿宋" w:eastAsia="仿宋"/>
          <w:bCs/>
          <w:w w:val="80"/>
          <w:sz w:val="28"/>
          <w:szCs w:val="28"/>
        </w:rPr>
        <w:t>安装与调试：合格</w:t>
      </w:r>
    </w:p>
    <w:p w14:paraId="2D6D75E1">
      <w:pPr>
        <w:pStyle w:val="15"/>
        <w:numPr>
          <w:ilvl w:val="0"/>
          <w:numId w:val="2"/>
        </w:numPr>
        <w:snapToGrid w:val="0"/>
        <w:ind w:firstLine="224" w:firstLineChars="100"/>
        <w:rPr>
          <w:rFonts w:hint="eastAsia" w:ascii="仿宋" w:hAnsi="仿宋" w:eastAsia="仿宋"/>
          <w:bCs/>
          <w:w w:val="80"/>
          <w:sz w:val="28"/>
          <w:szCs w:val="28"/>
        </w:rPr>
      </w:pPr>
      <w:r>
        <w:rPr>
          <w:rFonts w:hint="eastAsia" w:ascii="仿宋" w:hAnsi="仿宋" w:eastAsia="仿宋"/>
          <w:bCs/>
          <w:w w:val="80"/>
          <w:sz w:val="28"/>
          <w:szCs w:val="28"/>
        </w:rPr>
        <w:t>验收标准：按国家验收标准执行</w:t>
      </w:r>
    </w:p>
    <w:p w14:paraId="329B7BC1">
      <w:pPr>
        <w:pStyle w:val="15"/>
        <w:numPr>
          <w:ilvl w:val="0"/>
          <w:numId w:val="2"/>
        </w:numPr>
        <w:snapToGrid w:val="0"/>
        <w:ind w:firstLine="224" w:firstLineChars="100"/>
        <w:rPr>
          <w:rFonts w:hint="eastAsia" w:ascii="仿宋" w:hAnsi="仿宋" w:eastAsia="仿宋"/>
          <w:bCs/>
          <w:w w:val="80"/>
          <w:sz w:val="28"/>
          <w:szCs w:val="28"/>
        </w:rPr>
      </w:pPr>
      <w:r>
        <w:rPr>
          <w:rFonts w:hint="eastAsia" w:ascii="仿宋" w:hAnsi="仿宋" w:eastAsia="仿宋"/>
          <w:bCs/>
          <w:w w:val="80"/>
          <w:sz w:val="28"/>
          <w:szCs w:val="28"/>
        </w:rPr>
        <w:t>质保期及售后服务：2年</w:t>
      </w:r>
    </w:p>
    <w:p w14:paraId="749624D1">
      <w:pPr>
        <w:pStyle w:val="15"/>
        <w:numPr>
          <w:ilvl w:val="0"/>
          <w:numId w:val="2"/>
        </w:numPr>
        <w:snapToGrid w:val="0"/>
        <w:ind w:firstLine="224" w:firstLineChars="100"/>
        <w:rPr>
          <w:rFonts w:hint="eastAsia" w:ascii="仿宋" w:hAnsi="仿宋" w:eastAsia="仿宋"/>
          <w:bCs/>
          <w:w w:val="80"/>
          <w:sz w:val="28"/>
          <w:szCs w:val="28"/>
        </w:rPr>
      </w:pPr>
      <w:r>
        <w:rPr>
          <w:rFonts w:hint="eastAsia" w:ascii="仿宋" w:hAnsi="仿宋" w:eastAsia="仿宋"/>
          <w:bCs/>
          <w:w w:val="80"/>
          <w:sz w:val="28"/>
          <w:szCs w:val="28"/>
        </w:rPr>
        <w:t>合同履行期限：至项目验收合格</w:t>
      </w:r>
    </w:p>
    <w:p w14:paraId="620A3F96">
      <w:pPr>
        <w:pStyle w:val="5"/>
        <w:ind w:firstLine="0"/>
        <w:jc w:val="both"/>
        <w:rPr>
          <w:rFonts w:hint="eastAsia"/>
          <w:b/>
          <w:bCs/>
          <w:szCs w:val="28"/>
        </w:rPr>
      </w:pPr>
    </w:p>
    <w:p w14:paraId="0CED85B8">
      <w:pPr>
        <w:pStyle w:val="5"/>
        <w:ind w:firstLine="0"/>
        <w:jc w:val="both"/>
      </w:pPr>
      <w:r>
        <w:rPr>
          <w:rFonts w:hint="eastAsia"/>
          <w:b/>
          <w:bCs/>
          <w:szCs w:val="28"/>
        </w:rPr>
        <w:t>主要材料品牌推荐表</w:t>
      </w:r>
    </w:p>
    <w:tbl>
      <w:tblPr>
        <w:tblStyle w:val="8"/>
        <w:tblW w:w="7729" w:type="dxa"/>
        <w:jc w:val="center"/>
        <w:tblLayout w:type="fixed"/>
        <w:tblCellMar>
          <w:top w:w="0" w:type="dxa"/>
          <w:left w:w="108" w:type="dxa"/>
          <w:bottom w:w="0" w:type="dxa"/>
          <w:right w:w="108" w:type="dxa"/>
        </w:tblCellMar>
      </w:tblPr>
      <w:tblGrid>
        <w:gridCol w:w="1222"/>
        <w:gridCol w:w="2962"/>
        <w:gridCol w:w="3545"/>
      </w:tblGrid>
      <w:tr w14:paraId="1261F33F">
        <w:tblPrEx>
          <w:tblCellMar>
            <w:top w:w="0" w:type="dxa"/>
            <w:left w:w="108" w:type="dxa"/>
            <w:bottom w:w="0" w:type="dxa"/>
            <w:right w:w="108" w:type="dxa"/>
          </w:tblCellMar>
        </w:tblPrEx>
        <w:trPr>
          <w:trHeight w:val="411" w:hRule="atLeast"/>
          <w:jc w:val="center"/>
        </w:trPr>
        <w:tc>
          <w:tcPr>
            <w:tcW w:w="1222" w:type="dxa"/>
            <w:tcBorders>
              <w:top w:val="single" w:color="000000" w:sz="8" w:space="0"/>
              <w:left w:val="single" w:color="000000" w:sz="8" w:space="0"/>
              <w:bottom w:val="single" w:color="000000" w:sz="8" w:space="0"/>
              <w:right w:val="single" w:color="000000" w:sz="4" w:space="0"/>
            </w:tcBorders>
            <w:vAlign w:val="center"/>
          </w:tcPr>
          <w:p w14:paraId="0F2F9872">
            <w:pPr>
              <w:jc w:val="center"/>
              <w:textAlignment w:val="center"/>
              <w:rPr>
                <w:rFonts w:hint="eastAsia" w:ascii="仿宋" w:hAnsi="仿宋" w:eastAsia="仿宋" w:cs="仿宋"/>
                <w:b/>
                <w:bCs/>
              </w:rPr>
            </w:pPr>
            <w:r>
              <w:rPr>
                <w:rFonts w:hint="eastAsia" w:ascii="仿宋" w:hAnsi="仿宋" w:eastAsia="仿宋" w:cs="仿宋"/>
                <w:lang w:bidi="ar"/>
              </w:rPr>
              <w:t>序号</w:t>
            </w:r>
          </w:p>
        </w:tc>
        <w:tc>
          <w:tcPr>
            <w:tcW w:w="2962" w:type="dxa"/>
            <w:tcBorders>
              <w:top w:val="single" w:color="000000" w:sz="8" w:space="0"/>
              <w:left w:val="single" w:color="000000" w:sz="4" w:space="0"/>
              <w:bottom w:val="single" w:color="000000" w:sz="8" w:space="0"/>
              <w:right w:val="single" w:color="000000" w:sz="4" w:space="0"/>
            </w:tcBorders>
            <w:vAlign w:val="center"/>
          </w:tcPr>
          <w:p w14:paraId="2FF81486">
            <w:pPr>
              <w:jc w:val="center"/>
              <w:textAlignment w:val="center"/>
              <w:rPr>
                <w:rFonts w:hint="eastAsia" w:ascii="仿宋" w:hAnsi="仿宋" w:eastAsia="仿宋" w:cs="仿宋"/>
                <w:b/>
                <w:bCs/>
              </w:rPr>
            </w:pPr>
            <w:r>
              <w:rPr>
                <w:rFonts w:hint="eastAsia" w:ascii="仿宋" w:hAnsi="仿宋" w:eastAsia="仿宋" w:cs="仿宋"/>
                <w:lang w:bidi="ar"/>
              </w:rPr>
              <w:t>项目名称</w:t>
            </w:r>
          </w:p>
        </w:tc>
        <w:tc>
          <w:tcPr>
            <w:tcW w:w="3545" w:type="dxa"/>
            <w:tcBorders>
              <w:top w:val="single" w:color="000000" w:sz="8" w:space="0"/>
              <w:left w:val="single" w:color="000000" w:sz="4" w:space="0"/>
              <w:bottom w:val="single" w:color="000000" w:sz="8" w:space="0"/>
              <w:right w:val="single" w:color="000000" w:sz="4" w:space="0"/>
            </w:tcBorders>
            <w:vAlign w:val="center"/>
          </w:tcPr>
          <w:p w14:paraId="5B381A9E">
            <w:pPr>
              <w:jc w:val="center"/>
              <w:textAlignment w:val="center"/>
              <w:rPr>
                <w:rFonts w:hint="eastAsia" w:ascii="仿宋" w:hAnsi="仿宋" w:eastAsia="仿宋" w:cs="仿宋"/>
                <w:b/>
                <w:bCs/>
              </w:rPr>
            </w:pPr>
            <w:r>
              <w:rPr>
                <w:rFonts w:hint="eastAsia" w:ascii="仿宋" w:hAnsi="仿宋" w:eastAsia="仿宋" w:cs="仿宋"/>
                <w:lang w:bidi="ar"/>
              </w:rPr>
              <w:t>参考品牌</w:t>
            </w:r>
          </w:p>
        </w:tc>
      </w:tr>
      <w:tr w14:paraId="797506FA">
        <w:tblPrEx>
          <w:tblCellMar>
            <w:top w:w="0" w:type="dxa"/>
            <w:left w:w="108" w:type="dxa"/>
            <w:bottom w:w="0" w:type="dxa"/>
            <w:right w:w="108" w:type="dxa"/>
          </w:tblCellMar>
        </w:tblPrEx>
        <w:trPr>
          <w:trHeight w:val="90" w:hRule="atLeast"/>
          <w:jc w:val="center"/>
        </w:trPr>
        <w:tc>
          <w:tcPr>
            <w:tcW w:w="1222" w:type="dxa"/>
            <w:tcBorders>
              <w:top w:val="nil"/>
              <w:left w:val="single" w:color="000000" w:sz="8" w:space="0"/>
              <w:bottom w:val="single" w:color="000000" w:sz="4" w:space="0"/>
              <w:right w:val="single" w:color="000000" w:sz="4" w:space="0"/>
            </w:tcBorders>
            <w:vAlign w:val="center"/>
          </w:tcPr>
          <w:p w14:paraId="52BD752D">
            <w:pPr>
              <w:jc w:val="center"/>
              <w:textAlignment w:val="center"/>
              <w:rPr>
                <w:rFonts w:hint="eastAsia" w:ascii="仿宋" w:hAnsi="仿宋" w:eastAsia="仿宋" w:cs="仿宋"/>
              </w:rPr>
            </w:pPr>
            <w:r>
              <w:rPr>
                <w:rFonts w:hint="eastAsia" w:ascii="仿宋" w:hAnsi="仿宋" w:eastAsia="仿宋" w:cs="仿宋"/>
              </w:rPr>
              <w:t>1</w:t>
            </w:r>
          </w:p>
        </w:tc>
        <w:tc>
          <w:tcPr>
            <w:tcW w:w="2962" w:type="dxa"/>
            <w:tcBorders>
              <w:top w:val="nil"/>
              <w:left w:val="single" w:color="000000" w:sz="4" w:space="0"/>
              <w:bottom w:val="single" w:color="000000" w:sz="4" w:space="0"/>
              <w:right w:val="single" w:color="000000" w:sz="4" w:space="0"/>
            </w:tcBorders>
            <w:vAlign w:val="center"/>
          </w:tcPr>
          <w:p w14:paraId="49452F84">
            <w:pPr>
              <w:jc w:val="center"/>
              <w:textAlignment w:val="center"/>
              <w:rPr>
                <w:rFonts w:hint="eastAsia" w:ascii="仿宋" w:hAnsi="仿宋" w:eastAsia="仿宋" w:cs="仿宋"/>
              </w:rPr>
            </w:pPr>
            <w:r>
              <w:rPr>
                <w:rFonts w:hint="eastAsia" w:ascii="仿宋" w:hAnsi="仿宋" w:eastAsia="仿宋" w:cs="仿宋"/>
              </w:rPr>
              <w:t>配电柜</w:t>
            </w:r>
          </w:p>
        </w:tc>
        <w:tc>
          <w:tcPr>
            <w:tcW w:w="3545" w:type="dxa"/>
            <w:tcBorders>
              <w:top w:val="nil"/>
              <w:left w:val="single" w:color="000000" w:sz="4" w:space="0"/>
              <w:bottom w:val="single" w:color="000000" w:sz="4" w:space="0"/>
              <w:right w:val="single" w:color="000000" w:sz="4" w:space="0"/>
            </w:tcBorders>
            <w:noWrap/>
            <w:vAlign w:val="center"/>
          </w:tcPr>
          <w:p w14:paraId="7E3CB191">
            <w:pPr>
              <w:jc w:val="center"/>
              <w:textAlignment w:val="center"/>
              <w:rPr>
                <w:rFonts w:hint="eastAsia" w:ascii="仿宋" w:hAnsi="仿宋" w:eastAsia="仿宋" w:cs="仿宋"/>
              </w:rPr>
            </w:pPr>
            <w:r>
              <w:rPr>
                <w:rFonts w:hint="eastAsia" w:ascii="仿宋" w:hAnsi="仿宋" w:eastAsia="仿宋" w:cs="仿宋"/>
              </w:rPr>
              <w:t>白云电器、九关、施耐德</w:t>
            </w:r>
          </w:p>
        </w:tc>
      </w:tr>
      <w:tr w14:paraId="05B3E60F">
        <w:tblPrEx>
          <w:tblCellMar>
            <w:top w:w="0" w:type="dxa"/>
            <w:left w:w="108" w:type="dxa"/>
            <w:bottom w:w="0" w:type="dxa"/>
            <w:right w:w="108" w:type="dxa"/>
          </w:tblCellMar>
        </w:tblPrEx>
        <w:trPr>
          <w:trHeight w:val="90" w:hRule="atLeast"/>
          <w:jc w:val="center"/>
        </w:trPr>
        <w:tc>
          <w:tcPr>
            <w:tcW w:w="1222" w:type="dxa"/>
            <w:tcBorders>
              <w:top w:val="single" w:color="000000" w:sz="4" w:space="0"/>
              <w:left w:val="single" w:color="000000" w:sz="8" w:space="0"/>
              <w:bottom w:val="single" w:color="000000" w:sz="4" w:space="0"/>
              <w:right w:val="single" w:color="000000" w:sz="4" w:space="0"/>
            </w:tcBorders>
            <w:vAlign w:val="center"/>
          </w:tcPr>
          <w:p w14:paraId="1999960A">
            <w:pPr>
              <w:jc w:val="center"/>
              <w:textAlignment w:val="center"/>
              <w:rPr>
                <w:rFonts w:hint="eastAsia" w:ascii="仿宋" w:hAnsi="仿宋" w:eastAsia="仿宋" w:cs="仿宋"/>
              </w:rPr>
            </w:pPr>
            <w:r>
              <w:rPr>
                <w:rFonts w:hint="eastAsia" w:ascii="仿宋" w:hAnsi="仿宋" w:eastAsia="仿宋" w:cs="仿宋"/>
              </w:rPr>
              <w:t>2</w:t>
            </w:r>
          </w:p>
        </w:tc>
        <w:tc>
          <w:tcPr>
            <w:tcW w:w="2962" w:type="dxa"/>
            <w:tcBorders>
              <w:top w:val="single" w:color="000000" w:sz="4" w:space="0"/>
              <w:left w:val="single" w:color="000000" w:sz="4" w:space="0"/>
              <w:bottom w:val="single" w:color="000000" w:sz="4" w:space="0"/>
              <w:right w:val="single" w:color="000000" w:sz="4" w:space="0"/>
            </w:tcBorders>
            <w:vAlign w:val="center"/>
          </w:tcPr>
          <w:p w14:paraId="341DC2CB">
            <w:pPr>
              <w:jc w:val="center"/>
              <w:textAlignment w:val="center"/>
              <w:rPr>
                <w:rFonts w:hint="eastAsia" w:ascii="仿宋" w:hAnsi="仿宋" w:eastAsia="仿宋" w:cs="仿宋"/>
              </w:rPr>
            </w:pPr>
            <w:r>
              <w:rPr>
                <w:rFonts w:hint="eastAsia" w:ascii="仿宋" w:hAnsi="仿宋" w:eastAsia="仿宋" w:cs="仿宋"/>
              </w:rPr>
              <w:t>金属桥架、线管</w:t>
            </w:r>
          </w:p>
        </w:tc>
        <w:tc>
          <w:tcPr>
            <w:tcW w:w="3545" w:type="dxa"/>
            <w:tcBorders>
              <w:top w:val="single" w:color="000000" w:sz="4" w:space="0"/>
              <w:left w:val="single" w:color="000000" w:sz="4" w:space="0"/>
              <w:bottom w:val="single" w:color="000000" w:sz="4" w:space="0"/>
              <w:right w:val="single" w:color="000000" w:sz="4" w:space="0"/>
            </w:tcBorders>
            <w:noWrap/>
            <w:vAlign w:val="center"/>
          </w:tcPr>
          <w:p w14:paraId="74C6B252">
            <w:pPr>
              <w:jc w:val="center"/>
              <w:textAlignment w:val="center"/>
              <w:rPr>
                <w:rFonts w:hint="eastAsia" w:ascii="仿宋" w:hAnsi="仿宋" w:eastAsia="仿宋" w:cs="仿宋"/>
              </w:rPr>
            </w:pPr>
            <w:r>
              <w:rPr>
                <w:rFonts w:hint="eastAsia" w:ascii="仿宋" w:hAnsi="仿宋" w:eastAsia="仿宋" w:cs="仿宋"/>
              </w:rPr>
              <w:t>珠江、利永富、宏际</w:t>
            </w:r>
          </w:p>
        </w:tc>
      </w:tr>
      <w:tr w14:paraId="309988A3">
        <w:tblPrEx>
          <w:tblCellMar>
            <w:top w:w="0" w:type="dxa"/>
            <w:left w:w="108" w:type="dxa"/>
            <w:bottom w:w="0" w:type="dxa"/>
            <w:right w:w="108" w:type="dxa"/>
          </w:tblCellMar>
        </w:tblPrEx>
        <w:trPr>
          <w:trHeight w:val="90" w:hRule="atLeast"/>
          <w:jc w:val="center"/>
        </w:trPr>
        <w:tc>
          <w:tcPr>
            <w:tcW w:w="1222" w:type="dxa"/>
            <w:tcBorders>
              <w:top w:val="single" w:color="000000" w:sz="4" w:space="0"/>
              <w:left w:val="single" w:color="000000" w:sz="8" w:space="0"/>
              <w:bottom w:val="single" w:color="000000" w:sz="4" w:space="0"/>
              <w:right w:val="single" w:color="000000" w:sz="4" w:space="0"/>
            </w:tcBorders>
            <w:vAlign w:val="center"/>
          </w:tcPr>
          <w:p w14:paraId="618D8113">
            <w:pPr>
              <w:jc w:val="center"/>
              <w:textAlignment w:val="center"/>
              <w:rPr>
                <w:rFonts w:hint="eastAsia" w:ascii="仿宋" w:hAnsi="仿宋" w:eastAsia="仿宋" w:cs="仿宋"/>
              </w:rPr>
            </w:pPr>
            <w:r>
              <w:rPr>
                <w:rFonts w:hint="eastAsia" w:ascii="仿宋" w:hAnsi="仿宋" w:eastAsia="仿宋" w:cs="仿宋"/>
              </w:rPr>
              <w:t>3</w:t>
            </w:r>
          </w:p>
        </w:tc>
        <w:tc>
          <w:tcPr>
            <w:tcW w:w="2962" w:type="dxa"/>
            <w:tcBorders>
              <w:top w:val="single" w:color="000000" w:sz="4" w:space="0"/>
              <w:left w:val="single" w:color="000000" w:sz="4" w:space="0"/>
              <w:bottom w:val="single" w:color="000000" w:sz="4" w:space="0"/>
              <w:right w:val="single" w:color="000000" w:sz="4" w:space="0"/>
            </w:tcBorders>
            <w:vAlign w:val="center"/>
          </w:tcPr>
          <w:p w14:paraId="0C9D9584">
            <w:pPr>
              <w:jc w:val="center"/>
              <w:textAlignment w:val="center"/>
              <w:rPr>
                <w:rFonts w:hint="eastAsia" w:ascii="仿宋" w:hAnsi="仿宋" w:eastAsia="仿宋" w:cs="仿宋"/>
              </w:rPr>
            </w:pPr>
            <w:r>
              <w:rPr>
                <w:rFonts w:hint="eastAsia" w:ascii="仿宋" w:hAnsi="仿宋" w:eastAsia="仿宋" w:cs="仿宋"/>
              </w:rPr>
              <w:t>电缆</w:t>
            </w:r>
          </w:p>
        </w:tc>
        <w:tc>
          <w:tcPr>
            <w:tcW w:w="3545" w:type="dxa"/>
            <w:tcBorders>
              <w:top w:val="single" w:color="000000" w:sz="4" w:space="0"/>
              <w:left w:val="single" w:color="000000" w:sz="4" w:space="0"/>
              <w:bottom w:val="single" w:color="000000" w:sz="4" w:space="0"/>
              <w:right w:val="single" w:color="000000" w:sz="4" w:space="0"/>
            </w:tcBorders>
            <w:noWrap/>
            <w:vAlign w:val="center"/>
          </w:tcPr>
          <w:p w14:paraId="147D93BD">
            <w:pPr>
              <w:jc w:val="center"/>
              <w:textAlignment w:val="center"/>
              <w:rPr>
                <w:rFonts w:hint="eastAsia" w:ascii="仿宋" w:hAnsi="仿宋" w:eastAsia="仿宋" w:cs="仿宋"/>
              </w:rPr>
            </w:pPr>
            <w:r>
              <w:rPr>
                <w:rFonts w:hint="eastAsia" w:ascii="仿宋" w:hAnsi="仿宋" w:eastAsia="仿宋" w:cs="仿宋"/>
              </w:rPr>
              <w:t>南洋、广州电缆厂、珠江</w:t>
            </w:r>
          </w:p>
        </w:tc>
      </w:tr>
    </w:tbl>
    <w:p w14:paraId="0D1B99ED">
      <w:pPr>
        <w:pStyle w:val="5"/>
        <w:ind w:left="0" w:firstLine="0"/>
      </w:pPr>
      <w:r>
        <w:rPr>
          <w:rFonts w:hint="eastAsia"/>
          <w:sz w:val="22"/>
          <w:szCs w:val="22"/>
          <w:lang w:eastAsia="zh-CN"/>
        </w:rPr>
        <w:t>注：投标人在投标时可以选择参考品牌（或推荐品牌）作为投标品牌，也可以选用其他品质不低于参考品牌（或推荐品牌）的品牌，但在后一种情况下投标人应提供足够的证据证明其所选投标品牌完全满足设计要求与技术参数要求、品质不低于参考品牌（或推荐品牌）。由于投标单位未能提供足够的证据造成的后果由投标人承担。投标人在投标时应根据所选择的参考品牌（或推荐品牌）进行报价。</w:t>
      </w:r>
    </w:p>
    <w:p w14:paraId="76ECE23A"/>
    <w:p w14:paraId="78AFAFB2">
      <w:pPr>
        <w:pStyle w:val="2"/>
        <w:ind w:firstLine="640"/>
      </w:pPr>
    </w:p>
    <w:p w14:paraId="06F43DC6">
      <w:pPr>
        <w:pStyle w:val="5"/>
      </w:pPr>
    </w:p>
    <w:p w14:paraId="62F27D04"/>
    <w:p w14:paraId="0BB2E31D">
      <w:pPr>
        <w:pStyle w:val="2"/>
        <w:ind w:firstLine="640"/>
      </w:pPr>
    </w:p>
    <w:p w14:paraId="68BF8F26">
      <w:pPr>
        <w:pStyle w:val="5"/>
      </w:pPr>
    </w:p>
    <w:p w14:paraId="17E386D0"/>
    <w:p w14:paraId="0EB7A385">
      <w:pPr>
        <w:pStyle w:val="2"/>
        <w:ind w:firstLine="640"/>
      </w:pPr>
    </w:p>
    <w:p w14:paraId="3608E382">
      <w:pPr>
        <w:pStyle w:val="5"/>
      </w:pPr>
    </w:p>
    <w:p w14:paraId="0E0CC2ED"/>
    <w:p w14:paraId="1A9EC9A1">
      <w:pPr>
        <w:pStyle w:val="2"/>
        <w:ind w:firstLine="640"/>
      </w:pPr>
    </w:p>
    <w:p w14:paraId="58A9DC8F">
      <w:pPr>
        <w:pStyle w:val="5"/>
      </w:pPr>
    </w:p>
    <w:p w14:paraId="077F4733"/>
    <w:p w14:paraId="38DB1C8F">
      <w:pPr>
        <w:pStyle w:val="2"/>
        <w:ind w:firstLine="640"/>
      </w:pPr>
    </w:p>
    <w:p w14:paraId="48E37A28">
      <w:pPr>
        <w:pStyle w:val="5"/>
      </w:pPr>
    </w:p>
    <w:p w14:paraId="59D23310">
      <w:pPr>
        <w:pStyle w:val="5"/>
      </w:pPr>
    </w:p>
    <w:p w14:paraId="6FFDC12E"/>
    <w:p w14:paraId="74E8EFC7">
      <w:pPr>
        <w:pStyle w:val="2"/>
        <w:ind w:firstLine="640"/>
      </w:pPr>
    </w:p>
    <w:p w14:paraId="221B2789">
      <w:pPr>
        <w:pStyle w:val="5"/>
        <w:spacing w:before="156" w:beforeLines="50" w:after="156" w:afterLines="50"/>
        <w:ind w:left="0" w:firstLine="0"/>
        <w:jc w:val="center"/>
        <w:rPr>
          <w:rFonts w:asciiTheme="minorEastAsia" w:hAnsiTheme="minorEastAsia" w:eastAsiaTheme="minorEastAsia"/>
          <w:b/>
          <w:bCs/>
          <w:sz w:val="40"/>
          <w:szCs w:val="24"/>
          <w:lang w:eastAsia="zh-CN"/>
        </w:rPr>
      </w:pPr>
      <w:r>
        <w:rPr>
          <w:rFonts w:hint="eastAsia" w:asciiTheme="minorEastAsia" w:hAnsiTheme="minorEastAsia" w:eastAsiaTheme="minorEastAsia"/>
          <w:b/>
          <w:bCs/>
          <w:sz w:val="40"/>
          <w:szCs w:val="24"/>
        </w:rPr>
        <w:t>采购清单</w:t>
      </w:r>
    </w:p>
    <w:tbl>
      <w:tblPr>
        <w:tblStyle w:val="8"/>
        <w:tblW w:w="4804" w:type="pct"/>
        <w:jc w:val="center"/>
        <w:tblLayout w:type="autofit"/>
        <w:tblCellMar>
          <w:top w:w="0" w:type="dxa"/>
          <w:left w:w="108" w:type="dxa"/>
          <w:bottom w:w="0" w:type="dxa"/>
          <w:right w:w="108" w:type="dxa"/>
        </w:tblCellMar>
      </w:tblPr>
      <w:tblGrid>
        <w:gridCol w:w="941"/>
        <w:gridCol w:w="1435"/>
        <w:gridCol w:w="3544"/>
        <w:gridCol w:w="1135"/>
        <w:gridCol w:w="1133"/>
      </w:tblGrid>
      <w:tr w14:paraId="536C20E9">
        <w:tblPrEx>
          <w:tblCellMar>
            <w:top w:w="0" w:type="dxa"/>
            <w:left w:w="108" w:type="dxa"/>
            <w:bottom w:w="0" w:type="dxa"/>
            <w:right w:w="108" w:type="dxa"/>
          </w:tblCellMar>
        </w:tblPrEx>
        <w:trPr>
          <w:trHeight w:val="345" w:hRule="atLeast"/>
          <w:jc w:val="center"/>
        </w:trPr>
        <w:tc>
          <w:tcPr>
            <w:tcW w:w="57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0F9C3C74">
            <w:pPr>
              <w:kinsoku/>
              <w:autoSpaceDE/>
              <w:autoSpaceDN/>
              <w:adjustRightInd/>
              <w:snapToGrid/>
              <w:jc w:val="center"/>
              <w:textAlignment w:val="auto"/>
              <w:rPr>
                <w:rFonts w:ascii="宋体" w:hAnsi="宋体" w:eastAsia="宋体" w:cs="宋体"/>
                <w:snapToGrid/>
                <w:color w:val="auto"/>
                <w:sz w:val="20"/>
                <w:szCs w:val="20"/>
              </w:rPr>
            </w:pPr>
            <w:r>
              <w:rPr>
                <w:rFonts w:hint="eastAsia" w:ascii="宋体" w:hAnsi="宋体" w:eastAsia="宋体" w:cs="宋体"/>
                <w:snapToGrid/>
                <w:color w:val="auto"/>
                <w:sz w:val="20"/>
                <w:szCs w:val="20"/>
              </w:rPr>
              <w:t>序号</w:t>
            </w:r>
          </w:p>
        </w:tc>
        <w:tc>
          <w:tcPr>
            <w:tcW w:w="876"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BF60740">
            <w:pPr>
              <w:kinsoku/>
              <w:autoSpaceDE/>
              <w:autoSpaceDN/>
              <w:adjustRightInd/>
              <w:snapToGrid/>
              <w:jc w:val="center"/>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项目名称</w:t>
            </w:r>
          </w:p>
        </w:tc>
        <w:tc>
          <w:tcPr>
            <w:tcW w:w="2164"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880F067">
            <w:pPr>
              <w:kinsoku/>
              <w:autoSpaceDE/>
              <w:autoSpaceDN/>
              <w:adjustRightInd/>
              <w:snapToGrid/>
              <w:jc w:val="center"/>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项目特征描述</w:t>
            </w:r>
          </w:p>
        </w:tc>
        <w:tc>
          <w:tcPr>
            <w:tcW w:w="69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5936434">
            <w:pPr>
              <w:kinsoku/>
              <w:autoSpaceDE/>
              <w:autoSpaceDN/>
              <w:adjustRightInd/>
              <w:snapToGrid/>
              <w:jc w:val="center"/>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计量单位</w:t>
            </w:r>
          </w:p>
        </w:tc>
        <w:tc>
          <w:tcPr>
            <w:tcW w:w="69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277EEFD">
            <w:pPr>
              <w:kinsoku/>
              <w:autoSpaceDE/>
              <w:autoSpaceDN/>
              <w:adjustRightInd/>
              <w:snapToGrid/>
              <w:jc w:val="center"/>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工程量</w:t>
            </w:r>
          </w:p>
        </w:tc>
      </w:tr>
      <w:tr w14:paraId="13D83EAB">
        <w:tblPrEx>
          <w:tblCellMar>
            <w:top w:w="0" w:type="dxa"/>
            <w:left w:w="108" w:type="dxa"/>
            <w:bottom w:w="0" w:type="dxa"/>
            <w:right w:w="108" w:type="dxa"/>
          </w:tblCellMar>
        </w:tblPrEx>
        <w:trPr>
          <w:trHeight w:val="345" w:hRule="atLeast"/>
          <w:jc w:val="center"/>
        </w:trPr>
        <w:tc>
          <w:tcPr>
            <w:tcW w:w="575" w:type="pct"/>
            <w:vMerge w:val="continue"/>
            <w:tcBorders>
              <w:top w:val="single" w:color="000000" w:sz="8" w:space="0"/>
              <w:left w:val="single" w:color="000000" w:sz="8" w:space="0"/>
              <w:bottom w:val="single" w:color="000000" w:sz="4" w:space="0"/>
              <w:right w:val="single" w:color="000000" w:sz="4" w:space="0"/>
            </w:tcBorders>
            <w:vAlign w:val="center"/>
          </w:tcPr>
          <w:p w14:paraId="763774E4">
            <w:pPr>
              <w:kinsoku/>
              <w:autoSpaceDE/>
              <w:autoSpaceDN/>
              <w:adjustRightInd/>
              <w:snapToGrid/>
              <w:textAlignment w:val="auto"/>
              <w:rPr>
                <w:rFonts w:ascii="宋体" w:hAnsi="宋体" w:eastAsia="宋体" w:cs="宋体"/>
                <w:snapToGrid/>
                <w:color w:val="auto"/>
                <w:sz w:val="20"/>
                <w:szCs w:val="20"/>
              </w:rPr>
            </w:pPr>
          </w:p>
        </w:tc>
        <w:tc>
          <w:tcPr>
            <w:tcW w:w="876" w:type="pct"/>
            <w:vMerge w:val="continue"/>
            <w:tcBorders>
              <w:top w:val="single" w:color="000000" w:sz="8" w:space="0"/>
              <w:left w:val="single" w:color="000000" w:sz="4" w:space="0"/>
              <w:bottom w:val="single" w:color="000000" w:sz="4" w:space="0"/>
              <w:right w:val="single" w:color="000000" w:sz="4" w:space="0"/>
            </w:tcBorders>
            <w:vAlign w:val="center"/>
          </w:tcPr>
          <w:p w14:paraId="4742945D">
            <w:pPr>
              <w:kinsoku/>
              <w:autoSpaceDE/>
              <w:autoSpaceDN/>
              <w:adjustRightInd/>
              <w:snapToGrid/>
              <w:textAlignment w:val="auto"/>
              <w:rPr>
                <w:rFonts w:ascii="宋体" w:hAnsi="宋体" w:eastAsia="宋体" w:cs="宋体"/>
                <w:snapToGrid/>
                <w:color w:val="auto"/>
                <w:sz w:val="20"/>
                <w:szCs w:val="20"/>
              </w:rPr>
            </w:pPr>
          </w:p>
        </w:tc>
        <w:tc>
          <w:tcPr>
            <w:tcW w:w="2164" w:type="pct"/>
            <w:vMerge w:val="continue"/>
            <w:tcBorders>
              <w:top w:val="single" w:color="000000" w:sz="8" w:space="0"/>
              <w:left w:val="single" w:color="000000" w:sz="4" w:space="0"/>
              <w:bottom w:val="single" w:color="000000" w:sz="4" w:space="0"/>
              <w:right w:val="single" w:color="000000" w:sz="4" w:space="0"/>
            </w:tcBorders>
            <w:vAlign w:val="center"/>
          </w:tcPr>
          <w:p w14:paraId="60428E4C">
            <w:pPr>
              <w:kinsoku/>
              <w:autoSpaceDE/>
              <w:autoSpaceDN/>
              <w:adjustRightInd/>
              <w:snapToGrid/>
              <w:textAlignment w:val="auto"/>
              <w:rPr>
                <w:rFonts w:ascii="宋体" w:hAnsi="宋体" w:eastAsia="宋体" w:cs="宋体"/>
                <w:snapToGrid/>
                <w:color w:val="auto"/>
                <w:sz w:val="20"/>
                <w:szCs w:val="20"/>
              </w:rPr>
            </w:pPr>
          </w:p>
        </w:tc>
        <w:tc>
          <w:tcPr>
            <w:tcW w:w="693" w:type="pct"/>
            <w:vMerge w:val="continue"/>
            <w:tcBorders>
              <w:top w:val="single" w:color="000000" w:sz="8" w:space="0"/>
              <w:left w:val="single" w:color="000000" w:sz="4" w:space="0"/>
              <w:bottom w:val="single" w:color="000000" w:sz="4" w:space="0"/>
              <w:right w:val="single" w:color="000000" w:sz="4" w:space="0"/>
            </w:tcBorders>
            <w:vAlign w:val="center"/>
          </w:tcPr>
          <w:p w14:paraId="7459E3A1">
            <w:pPr>
              <w:kinsoku/>
              <w:autoSpaceDE/>
              <w:autoSpaceDN/>
              <w:adjustRightInd/>
              <w:snapToGrid/>
              <w:textAlignment w:val="auto"/>
              <w:rPr>
                <w:rFonts w:ascii="宋体" w:hAnsi="宋体" w:eastAsia="宋体" w:cs="宋体"/>
                <w:snapToGrid/>
                <w:color w:val="auto"/>
                <w:sz w:val="20"/>
                <w:szCs w:val="20"/>
              </w:rPr>
            </w:pPr>
          </w:p>
        </w:tc>
        <w:tc>
          <w:tcPr>
            <w:tcW w:w="692" w:type="pct"/>
            <w:vMerge w:val="continue"/>
            <w:tcBorders>
              <w:top w:val="single" w:color="000000" w:sz="8" w:space="0"/>
              <w:left w:val="single" w:color="000000" w:sz="4" w:space="0"/>
              <w:bottom w:val="single" w:color="000000" w:sz="4" w:space="0"/>
              <w:right w:val="single" w:color="000000" w:sz="4" w:space="0"/>
            </w:tcBorders>
            <w:vAlign w:val="center"/>
          </w:tcPr>
          <w:p w14:paraId="377E9884">
            <w:pPr>
              <w:kinsoku/>
              <w:autoSpaceDE/>
              <w:autoSpaceDN/>
              <w:adjustRightInd/>
              <w:snapToGrid/>
              <w:textAlignment w:val="auto"/>
              <w:rPr>
                <w:rFonts w:ascii="宋体" w:hAnsi="宋体" w:eastAsia="宋体" w:cs="宋体"/>
                <w:snapToGrid/>
                <w:color w:val="auto"/>
                <w:sz w:val="20"/>
                <w:szCs w:val="20"/>
              </w:rPr>
            </w:pPr>
          </w:p>
        </w:tc>
      </w:tr>
      <w:tr w14:paraId="025EE8DF">
        <w:tblPrEx>
          <w:tblCellMar>
            <w:top w:w="0" w:type="dxa"/>
            <w:left w:w="108" w:type="dxa"/>
            <w:bottom w:w="0" w:type="dxa"/>
            <w:right w:w="108" w:type="dxa"/>
          </w:tblCellMar>
        </w:tblPrEx>
        <w:trPr>
          <w:trHeight w:val="345" w:hRule="atLeast"/>
          <w:jc w:val="center"/>
        </w:trPr>
        <w:tc>
          <w:tcPr>
            <w:tcW w:w="575" w:type="pct"/>
            <w:vMerge w:val="continue"/>
            <w:tcBorders>
              <w:top w:val="single" w:color="000000" w:sz="8" w:space="0"/>
              <w:left w:val="single" w:color="000000" w:sz="8" w:space="0"/>
              <w:bottom w:val="single" w:color="000000" w:sz="4" w:space="0"/>
              <w:right w:val="single" w:color="000000" w:sz="4" w:space="0"/>
            </w:tcBorders>
            <w:vAlign w:val="center"/>
          </w:tcPr>
          <w:p w14:paraId="69E8EE93">
            <w:pPr>
              <w:kinsoku/>
              <w:autoSpaceDE/>
              <w:autoSpaceDN/>
              <w:adjustRightInd/>
              <w:snapToGrid/>
              <w:textAlignment w:val="auto"/>
              <w:rPr>
                <w:rFonts w:ascii="宋体" w:hAnsi="宋体" w:eastAsia="宋体" w:cs="宋体"/>
                <w:snapToGrid/>
                <w:color w:val="auto"/>
                <w:sz w:val="20"/>
                <w:szCs w:val="20"/>
              </w:rPr>
            </w:pPr>
          </w:p>
        </w:tc>
        <w:tc>
          <w:tcPr>
            <w:tcW w:w="876" w:type="pct"/>
            <w:vMerge w:val="continue"/>
            <w:tcBorders>
              <w:top w:val="single" w:color="000000" w:sz="8" w:space="0"/>
              <w:left w:val="single" w:color="000000" w:sz="4" w:space="0"/>
              <w:bottom w:val="single" w:color="000000" w:sz="4" w:space="0"/>
              <w:right w:val="single" w:color="000000" w:sz="4" w:space="0"/>
            </w:tcBorders>
            <w:vAlign w:val="center"/>
          </w:tcPr>
          <w:p w14:paraId="59782C63">
            <w:pPr>
              <w:kinsoku/>
              <w:autoSpaceDE/>
              <w:autoSpaceDN/>
              <w:adjustRightInd/>
              <w:snapToGrid/>
              <w:textAlignment w:val="auto"/>
              <w:rPr>
                <w:rFonts w:ascii="宋体" w:hAnsi="宋体" w:eastAsia="宋体" w:cs="宋体"/>
                <w:snapToGrid/>
                <w:color w:val="auto"/>
                <w:sz w:val="20"/>
                <w:szCs w:val="20"/>
              </w:rPr>
            </w:pPr>
          </w:p>
        </w:tc>
        <w:tc>
          <w:tcPr>
            <w:tcW w:w="2164" w:type="pct"/>
            <w:vMerge w:val="continue"/>
            <w:tcBorders>
              <w:top w:val="single" w:color="000000" w:sz="8" w:space="0"/>
              <w:left w:val="single" w:color="000000" w:sz="4" w:space="0"/>
              <w:bottom w:val="single" w:color="000000" w:sz="4" w:space="0"/>
              <w:right w:val="single" w:color="000000" w:sz="4" w:space="0"/>
            </w:tcBorders>
            <w:vAlign w:val="center"/>
          </w:tcPr>
          <w:p w14:paraId="724BBC5C">
            <w:pPr>
              <w:kinsoku/>
              <w:autoSpaceDE/>
              <w:autoSpaceDN/>
              <w:adjustRightInd/>
              <w:snapToGrid/>
              <w:textAlignment w:val="auto"/>
              <w:rPr>
                <w:rFonts w:ascii="宋体" w:hAnsi="宋体" w:eastAsia="宋体" w:cs="宋体"/>
                <w:snapToGrid/>
                <w:color w:val="auto"/>
                <w:sz w:val="20"/>
                <w:szCs w:val="20"/>
              </w:rPr>
            </w:pPr>
          </w:p>
        </w:tc>
        <w:tc>
          <w:tcPr>
            <w:tcW w:w="693" w:type="pct"/>
            <w:vMerge w:val="continue"/>
            <w:tcBorders>
              <w:top w:val="single" w:color="000000" w:sz="8" w:space="0"/>
              <w:left w:val="single" w:color="000000" w:sz="4" w:space="0"/>
              <w:bottom w:val="single" w:color="000000" w:sz="4" w:space="0"/>
              <w:right w:val="single" w:color="000000" w:sz="4" w:space="0"/>
            </w:tcBorders>
            <w:vAlign w:val="center"/>
          </w:tcPr>
          <w:p w14:paraId="5E8612ED">
            <w:pPr>
              <w:kinsoku/>
              <w:autoSpaceDE/>
              <w:autoSpaceDN/>
              <w:adjustRightInd/>
              <w:snapToGrid/>
              <w:textAlignment w:val="auto"/>
              <w:rPr>
                <w:rFonts w:ascii="宋体" w:hAnsi="宋体" w:eastAsia="宋体" w:cs="宋体"/>
                <w:snapToGrid/>
                <w:color w:val="auto"/>
                <w:sz w:val="20"/>
                <w:szCs w:val="20"/>
              </w:rPr>
            </w:pPr>
          </w:p>
        </w:tc>
        <w:tc>
          <w:tcPr>
            <w:tcW w:w="692" w:type="pct"/>
            <w:vMerge w:val="continue"/>
            <w:tcBorders>
              <w:top w:val="single" w:color="000000" w:sz="8" w:space="0"/>
              <w:left w:val="single" w:color="000000" w:sz="4" w:space="0"/>
              <w:bottom w:val="single" w:color="000000" w:sz="4" w:space="0"/>
              <w:right w:val="single" w:color="000000" w:sz="4" w:space="0"/>
            </w:tcBorders>
            <w:vAlign w:val="center"/>
          </w:tcPr>
          <w:p w14:paraId="5890F187">
            <w:pPr>
              <w:kinsoku/>
              <w:autoSpaceDE/>
              <w:autoSpaceDN/>
              <w:adjustRightInd/>
              <w:snapToGrid/>
              <w:textAlignment w:val="auto"/>
              <w:rPr>
                <w:rFonts w:ascii="宋体" w:hAnsi="宋体" w:eastAsia="宋体" w:cs="宋体"/>
                <w:snapToGrid/>
                <w:color w:val="auto"/>
                <w:sz w:val="20"/>
                <w:szCs w:val="20"/>
              </w:rPr>
            </w:pPr>
          </w:p>
        </w:tc>
      </w:tr>
      <w:tr w14:paraId="4911214C">
        <w:tblPrEx>
          <w:tblCellMar>
            <w:top w:w="0" w:type="dxa"/>
            <w:left w:w="108" w:type="dxa"/>
            <w:bottom w:w="0" w:type="dxa"/>
            <w:right w:w="108" w:type="dxa"/>
          </w:tblCellMar>
        </w:tblPrEx>
        <w:trPr>
          <w:trHeight w:val="360" w:hRule="atLeast"/>
          <w:jc w:val="center"/>
        </w:trPr>
        <w:tc>
          <w:tcPr>
            <w:tcW w:w="575" w:type="pct"/>
            <w:tcBorders>
              <w:top w:val="nil"/>
              <w:left w:val="single" w:color="000000" w:sz="8" w:space="0"/>
              <w:bottom w:val="single" w:color="000000" w:sz="4" w:space="0"/>
              <w:right w:val="single" w:color="000000" w:sz="4" w:space="0"/>
            </w:tcBorders>
            <w:shd w:val="clear" w:color="FFFFFF" w:fill="FFFFFF"/>
            <w:vAlign w:val="center"/>
          </w:tcPr>
          <w:p w14:paraId="001EBDB2">
            <w:pPr>
              <w:kinsoku/>
              <w:autoSpaceDE/>
              <w:autoSpaceDN/>
              <w:adjustRightInd/>
              <w:snapToGrid/>
              <w:jc w:val="center"/>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1</w:t>
            </w:r>
          </w:p>
        </w:tc>
        <w:tc>
          <w:tcPr>
            <w:tcW w:w="876" w:type="pct"/>
            <w:tcBorders>
              <w:top w:val="nil"/>
              <w:left w:val="nil"/>
              <w:bottom w:val="single" w:color="000000" w:sz="4" w:space="0"/>
              <w:right w:val="single" w:color="000000" w:sz="4" w:space="0"/>
            </w:tcBorders>
            <w:shd w:val="clear" w:color="FFFFFF" w:fill="FFFFFF"/>
            <w:vAlign w:val="center"/>
          </w:tcPr>
          <w:p w14:paraId="1A51BE07">
            <w:pPr>
              <w:kinsoku/>
              <w:autoSpaceDE/>
              <w:autoSpaceDN/>
              <w:adjustRightInd/>
              <w:snapToGrid/>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桥架</w:t>
            </w:r>
          </w:p>
        </w:tc>
        <w:tc>
          <w:tcPr>
            <w:tcW w:w="2164" w:type="pct"/>
            <w:tcBorders>
              <w:top w:val="single" w:color="000000" w:sz="4" w:space="0"/>
              <w:left w:val="nil"/>
              <w:bottom w:val="single" w:color="000000" w:sz="4" w:space="0"/>
              <w:right w:val="single" w:color="000000" w:sz="4" w:space="0"/>
            </w:tcBorders>
            <w:shd w:val="clear" w:color="FFFFFF" w:fill="FFFFFF"/>
            <w:vAlign w:val="center"/>
          </w:tcPr>
          <w:p w14:paraId="4CF3BF80">
            <w:pPr>
              <w:kinsoku/>
              <w:autoSpaceDE/>
              <w:autoSpaceDN/>
              <w:adjustRightInd/>
              <w:snapToGrid/>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1.镀锌桥架200*100*1.2</w:t>
            </w:r>
          </w:p>
        </w:tc>
        <w:tc>
          <w:tcPr>
            <w:tcW w:w="693" w:type="pct"/>
            <w:tcBorders>
              <w:top w:val="nil"/>
              <w:left w:val="nil"/>
              <w:bottom w:val="single" w:color="000000" w:sz="4" w:space="0"/>
              <w:right w:val="single" w:color="000000" w:sz="4" w:space="0"/>
            </w:tcBorders>
            <w:shd w:val="clear" w:color="FFFFFF" w:fill="FFFFFF"/>
            <w:vAlign w:val="center"/>
          </w:tcPr>
          <w:p w14:paraId="3E066ABD">
            <w:pPr>
              <w:kinsoku/>
              <w:autoSpaceDE/>
              <w:autoSpaceDN/>
              <w:adjustRightInd/>
              <w:snapToGrid/>
              <w:jc w:val="center"/>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m</w:t>
            </w:r>
          </w:p>
        </w:tc>
        <w:tc>
          <w:tcPr>
            <w:tcW w:w="692" w:type="pct"/>
            <w:tcBorders>
              <w:top w:val="nil"/>
              <w:left w:val="nil"/>
              <w:bottom w:val="single" w:color="000000" w:sz="4" w:space="0"/>
              <w:right w:val="single" w:color="000000" w:sz="4" w:space="0"/>
            </w:tcBorders>
            <w:shd w:val="clear" w:color="FFFFFF" w:fill="FFFFFF"/>
            <w:vAlign w:val="center"/>
          </w:tcPr>
          <w:p w14:paraId="1739BB51">
            <w:pPr>
              <w:kinsoku/>
              <w:autoSpaceDE/>
              <w:autoSpaceDN/>
              <w:adjustRightInd/>
              <w:snapToGrid/>
              <w:jc w:val="right"/>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45</w:t>
            </w:r>
          </w:p>
        </w:tc>
      </w:tr>
      <w:tr w14:paraId="1C919243">
        <w:tblPrEx>
          <w:tblCellMar>
            <w:top w:w="0" w:type="dxa"/>
            <w:left w:w="108" w:type="dxa"/>
            <w:bottom w:w="0" w:type="dxa"/>
            <w:right w:w="108" w:type="dxa"/>
          </w:tblCellMar>
        </w:tblPrEx>
        <w:trPr>
          <w:trHeight w:val="570" w:hRule="atLeast"/>
          <w:jc w:val="center"/>
        </w:trPr>
        <w:tc>
          <w:tcPr>
            <w:tcW w:w="575" w:type="pct"/>
            <w:tcBorders>
              <w:top w:val="nil"/>
              <w:left w:val="single" w:color="000000" w:sz="8" w:space="0"/>
              <w:bottom w:val="single" w:color="000000" w:sz="4" w:space="0"/>
              <w:right w:val="single" w:color="000000" w:sz="4" w:space="0"/>
            </w:tcBorders>
            <w:shd w:val="clear" w:color="FFFFFF" w:fill="FFFFFF"/>
            <w:vAlign w:val="center"/>
          </w:tcPr>
          <w:p w14:paraId="31374983">
            <w:pPr>
              <w:kinsoku/>
              <w:autoSpaceDE/>
              <w:autoSpaceDN/>
              <w:adjustRightInd/>
              <w:snapToGrid/>
              <w:jc w:val="center"/>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2</w:t>
            </w:r>
          </w:p>
        </w:tc>
        <w:tc>
          <w:tcPr>
            <w:tcW w:w="876" w:type="pct"/>
            <w:tcBorders>
              <w:top w:val="nil"/>
              <w:left w:val="nil"/>
              <w:bottom w:val="single" w:color="000000" w:sz="4" w:space="0"/>
              <w:right w:val="single" w:color="000000" w:sz="4" w:space="0"/>
            </w:tcBorders>
            <w:shd w:val="clear" w:color="FFFFFF" w:fill="FFFFFF"/>
            <w:vAlign w:val="center"/>
          </w:tcPr>
          <w:p w14:paraId="306E7C31">
            <w:pPr>
              <w:kinsoku/>
              <w:autoSpaceDE/>
              <w:autoSpaceDN/>
              <w:adjustRightInd/>
              <w:snapToGrid/>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电力电缆</w:t>
            </w:r>
          </w:p>
        </w:tc>
        <w:tc>
          <w:tcPr>
            <w:tcW w:w="2164" w:type="pct"/>
            <w:tcBorders>
              <w:top w:val="single" w:color="000000" w:sz="4" w:space="0"/>
              <w:left w:val="nil"/>
              <w:bottom w:val="single" w:color="000000" w:sz="4" w:space="0"/>
              <w:right w:val="single" w:color="000000" w:sz="4" w:space="0"/>
            </w:tcBorders>
            <w:shd w:val="clear" w:color="FFFFFF" w:fill="FFFFFF"/>
            <w:vAlign w:val="center"/>
          </w:tcPr>
          <w:p w14:paraId="199F309B">
            <w:pPr>
              <w:kinsoku/>
              <w:autoSpaceDE/>
              <w:autoSpaceDN/>
              <w:adjustRightInd/>
              <w:snapToGrid/>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1.380V 3P 电缆线3*70mm2+2*35mm2</w:t>
            </w:r>
          </w:p>
        </w:tc>
        <w:tc>
          <w:tcPr>
            <w:tcW w:w="693" w:type="pct"/>
            <w:tcBorders>
              <w:top w:val="nil"/>
              <w:left w:val="nil"/>
              <w:bottom w:val="single" w:color="000000" w:sz="4" w:space="0"/>
              <w:right w:val="single" w:color="000000" w:sz="4" w:space="0"/>
            </w:tcBorders>
            <w:shd w:val="clear" w:color="FFFFFF" w:fill="FFFFFF"/>
            <w:vAlign w:val="center"/>
          </w:tcPr>
          <w:p w14:paraId="0B1864C2">
            <w:pPr>
              <w:kinsoku/>
              <w:autoSpaceDE/>
              <w:autoSpaceDN/>
              <w:adjustRightInd/>
              <w:snapToGrid/>
              <w:jc w:val="center"/>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m</w:t>
            </w:r>
          </w:p>
        </w:tc>
        <w:tc>
          <w:tcPr>
            <w:tcW w:w="692" w:type="pct"/>
            <w:tcBorders>
              <w:top w:val="nil"/>
              <w:left w:val="nil"/>
              <w:bottom w:val="single" w:color="000000" w:sz="4" w:space="0"/>
              <w:right w:val="single" w:color="000000" w:sz="4" w:space="0"/>
            </w:tcBorders>
            <w:shd w:val="clear" w:color="FFFFFF" w:fill="FFFFFF"/>
            <w:vAlign w:val="center"/>
          </w:tcPr>
          <w:p w14:paraId="41DE0DAA">
            <w:pPr>
              <w:kinsoku/>
              <w:autoSpaceDE/>
              <w:autoSpaceDN/>
              <w:adjustRightInd/>
              <w:snapToGrid/>
              <w:jc w:val="right"/>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244</w:t>
            </w:r>
          </w:p>
        </w:tc>
      </w:tr>
      <w:tr w14:paraId="2582553D">
        <w:tblPrEx>
          <w:tblCellMar>
            <w:top w:w="0" w:type="dxa"/>
            <w:left w:w="108" w:type="dxa"/>
            <w:bottom w:w="0" w:type="dxa"/>
            <w:right w:w="108" w:type="dxa"/>
          </w:tblCellMar>
        </w:tblPrEx>
        <w:trPr>
          <w:trHeight w:val="570" w:hRule="atLeast"/>
          <w:jc w:val="center"/>
        </w:trPr>
        <w:tc>
          <w:tcPr>
            <w:tcW w:w="575" w:type="pct"/>
            <w:tcBorders>
              <w:top w:val="nil"/>
              <w:left w:val="single" w:color="000000" w:sz="8" w:space="0"/>
              <w:bottom w:val="single" w:color="000000" w:sz="4" w:space="0"/>
              <w:right w:val="single" w:color="000000" w:sz="4" w:space="0"/>
            </w:tcBorders>
            <w:shd w:val="clear" w:color="FFFFFF" w:fill="FFFFFF"/>
            <w:vAlign w:val="center"/>
          </w:tcPr>
          <w:p w14:paraId="17A4D023">
            <w:pPr>
              <w:kinsoku/>
              <w:autoSpaceDE/>
              <w:autoSpaceDN/>
              <w:adjustRightInd/>
              <w:snapToGrid/>
              <w:jc w:val="center"/>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3</w:t>
            </w:r>
          </w:p>
        </w:tc>
        <w:tc>
          <w:tcPr>
            <w:tcW w:w="876" w:type="pct"/>
            <w:tcBorders>
              <w:top w:val="nil"/>
              <w:left w:val="nil"/>
              <w:bottom w:val="single" w:color="000000" w:sz="4" w:space="0"/>
              <w:right w:val="single" w:color="000000" w:sz="4" w:space="0"/>
            </w:tcBorders>
            <w:shd w:val="clear" w:color="FFFFFF" w:fill="FFFFFF"/>
            <w:vAlign w:val="center"/>
          </w:tcPr>
          <w:p w14:paraId="0831A6D7">
            <w:pPr>
              <w:kinsoku/>
              <w:autoSpaceDE/>
              <w:autoSpaceDN/>
              <w:adjustRightInd/>
              <w:snapToGrid/>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电力电缆</w:t>
            </w:r>
          </w:p>
        </w:tc>
        <w:tc>
          <w:tcPr>
            <w:tcW w:w="2164" w:type="pct"/>
            <w:tcBorders>
              <w:top w:val="single" w:color="000000" w:sz="4" w:space="0"/>
              <w:left w:val="nil"/>
              <w:bottom w:val="single" w:color="000000" w:sz="4" w:space="0"/>
              <w:right w:val="single" w:color="000000" w:sz="4" w:space="0"/>
            </w:tcBorders>
            <w:shd w:val="clear" w:color="FFFFFF" w:fill="FFFFFF"/>
            <w:vAlign w:val="center"/>
          </w:tcPr>
          <w:p w14:paraId="73DA3130">
            <w:pPr>
              <w:kinsoku/>
              <w:autoSpaceDE/>
              <w:autoSpaceDN/>
              <w:adjustRightInd/>
              <w:snapToGrid/>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 xml:space="preserve">1.380V 3P 电缆线4*35mm2+1*16mm2 </w:t>
            </w:r>
          </w:p>
        </w:tc>
        <w:tc>
          <w:tcPr>
            <w:tcW w:w="693" w:type="pct"/>
            <w:tcBorders>
              <w:top w:val="nil"/>
              <w:left w:val="nil"/>
              <w:bottom w:val="single" w:color="000000" w:sz="4" w:space="0"/>
              <w:right w:val="single" w:color="000000" w:sz="4" w:space="0"/>
            </w:tcBorders>
            <w:shd w:val="clear" w:color="FFFFFF" w:fill="FFFFFF"/>
            <w:vAlign w:val="center"/>
          </w:tcPr>
          <w:p w14:paraId="149DE94A">
            <w:pPr>
              <w:kinsoku/>
              <w:autoSpaceDE/>
              <w:autoSpaceDN/>
              <w:adjustRightInd/>
              <w:snapToGrid/>
              <w:jc w:val="center"/>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m</w:t>
            </w:r>
          </w:p>
        </w:tc>
        <w:tc>
          <w:tcPr>
            <w:tcW w:w="692" w:type="pct"/>
            <w:tcBorders>
              <w:top w:val="nil"/>
              <w:left w:val="nil"/>
              <w:bottom w:val="single" w:color="000000" w:sz="4" w:space="0"/>
              <w:right w:val="single" w:color="000000" w:sz="4" w:space="0"/>
            </w:tcBorders>
            <w:shd w:val="clear" w:color="FFFFFF" w:fill="FFFFFF"/>
            <w:vAlign w:val="center"/>
          </w:tcPr>
          <w:p w14:paraId="090B7043">
            <w:pPr>
              <w:kinsoku/>
              <w:autoSpaceDE/>
              <w:autoSpaceDN/>
              <w:adjustRightInd/>
              <w:snapToGrid/>
              <w:jc w:val="right"/>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143.5</w:t>
            </w:r>
          </w:p>
        </w:tc>
      </w:tr>
      <w:tr w14:paraId="18365756">
        <w:tblPrEx>
          <w:tblCellMar>
            <w:top w:w="0" w:type="dxa"/>
            <w:left w:w="108" w:type="dxa"/>
            <w:bottom w:w="0" w:type="dxa"/>
            <w:right w:w="108" w:type="dxa"/>
          </w:tblCellMar>
        </w:tblPrEx>
        <w:trPr>
          <w:trHeight w:val="360" w:hRule="atLeast"/>
          <w:jc w:val="center"/>
        </w:trPr>
        <w:tc>
          <w:tcPr>
            <w:tcW w:w="575" w:type="pct"/>
            <w:tcBorders>
              <w:top w:val="nil"/>
              <w:left w:val="single" w:color="000000" w:sz="8" w:space="0"/>
              <w:bottom w:val="single" w:color="000000" w:sz="4" w:space="0"/>
              <w:right w:val="single" w:color="000000" w:sz="4" w:space="0"/>
            </w:tcBorders>
            <w:shd w:val="clear" w:color="FFFFFF" w:fill="FFFFFF"/>
            <w:vAlign w:val="center"/>
          </w:tcPr>
          <w:p w14:paraId="140CC00F">
            <w:pPr>
              <w:kinsoku/>
              <w:autoSpaceDE/>
              <w:autoSpaceDN/>
              <w:adjustRightInd/>
              <w:snapToGrid/>
              <w:jc w:val="center"/>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4</w:t>
            </w:r>
          </w:p>
        </w:tc>
        <w:tc>
          <w:tcPr>
            <w:tcW w:w="876" w:type="pct"/>
            <w:tcBorders>
              <w:top w:val="nil"/>
              <w:left w:val="nil"/>
              <w:bottom w:val="single" w:color="000000" w:sz="4" w:space="0"/>
              <w:right w:val="single" w:color="000000" w:sz="4" w:space="0"/>
            </w:tcBorders>
            <w:shd w:val="clear" w:color="FFFFFF" w:fill="FFFFFF"/>
            <w:vAlign w:val="center"/>
          </w:tcPr>
          <w:p w14:paraId="0DF9CF09">
            <w:pPr>
              <w:kinsoku/>
              <w:autoSpaceDE/>
              <w:autoSpaceDN/>
              <w:adjustRightInd/>
              <w:snapToGrid/>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电力电缆头</w:t>
            </w:r>
          </w:p>
        </w:tc>
        <w:tc>
          <w:tcPr>
            <w:tcW w:w="2164" w:type="pct"/>
            <w:tcBorders>
              <w:top w:val="single" w:color="000000" w:sz="4" w:space="0"/>
              <w:left w:val="nil"/>
              <w:bottom w:val="single" w:color="000000" w:sz="4" w:space="0"/>
              <w:right w:val="single" w:color="000000" w:sz="4" w:space="0"/>
            </w:tcBorders>
            <w:shd w:val="clear" w:color="FFFFFF" w:fill="FFFFFF"/>
            <w:vAlign w:val="center"/>
          </w:tcPr>
          <w:p w14:paraId="438832DC">
            <w:pPr>
              <w:kinsoku/>
              <w:autoSpaceDE/>
              <w:autoSpaceDN/>
              <w:adjustRightInd/>
              <w:snapToGrid/>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1.70mm2铜线耳(5线*12)</w:t>
            </w:r>
          </w:p>
        </w:tc>
        <w:tc>
          <w:tcPr>
            <w:tcW w:w="693" w:type="pct"/>
            <w:tcBorders>
              <w:top w:val="nil"/>
              <w:left w:val="nil"/>
              <w:bottom w:val="single" w:color="000000" w:sz="4" w:space="0"/>
              <w:right w:val="single" w:color="000000" w:sz="4" w:space="0"/>
            </w:tcBorders>
            <w:shd w:val="clear" w:color="FFFFFF" w:fill="FFFFFF"/>
            <w:vAlign w:val="center"/>
          </w:tcPr>
          <w:p w14:paraId="5B13EA4D">
            <w:pPr>
              <w:kinsoku/>
              <w:autoSpaceDE/>
              <w:autoSpaceDN/>
              <w:adjustRightInd/>
              <w:snapToGrid/>
              <w:jc w:val="center"/>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个</w:t>
            </w:r>
          </w:p>
        </w:tc>
        <w:tc>
          <w:tcPr>
            <w:tcW w:w="692" w:type="pct"/>
            <w:tcBorders>
              <w:top w:val="nil"/>
              <w:left w:val="nil"/>
              <w:bottom w:val="single" w:color="000000" w:sz="4" w:space="0"/>
              <w:right w:val="single" w:color="000000" w:sz="4" w:space="0"/>
            </w:tcBorders>
            <w:shd w:val="clear" w:color="FFFFFF" w:fill="FFFFFF"/>
            <w:vAlign w:val="center"/>
          </w:tcPr>
          <w:p w14:paraId="261077A6">
            <w:pPr>
              <w:kinsoku/>
              <w:autoSpaceDE/>
              <w:autoSpaceDN/>
              <w:adjustRightInd/>
              <w:snapToGrid/>
              <w:jc w:val="right"/>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60</w:t>
            </w:r>
          </w:p>
        </w:tc>
      </w:tr>
      <w:tr w14:paraId="35914CBF">
        <w:tblPrEx>
          <w:tblCellMar>
            <w:top w:w="0" w:type="dxa"/>
            <w:left w:w="108" w:type="dxa"/>
            <w:bottom w:w="0" w:type="dxa"/>
            <w:right w:w="108" w:type="dxa"/>
          </w:tblCellMar>
        </w:tblPrEx>
        <w:trPr>
          <w:trHeight w:val="360" w:hRule="atLeast"/>
          <w:jc w:val="center"/>
        </w:trPr>
        <w:tc>
          <w:tcPr>
            <w:tcW w:w="575" w:type="pct"/>
            <w:tcBorders>
              <w:top w:val="nil"/>
              <w:left w:val="single" w:color="000000" w:sz="8" w:space="0"/>
              <w:bottom w:val="single" w:color="000000" w:sz="4" w:space="0"/>
              <w:right w:val="single" w:color="000000" w:sz="4" w:space="0"/>
            </w:tcBorders>
            <w:shd w:val="clear" w:color="FFFFFF" w:fill="FFFFFF"/>
            <w:vAlign w:val="center"/>
          </w:tcPr>
          <w:p w14:paraId="77C12A4C">
            <w:pPr>
              <w:kinsoku/>
              <w:autoSpaceDE/>
              <w:autoSpaceDN/>
              <w:adjustRightInd/>
              <w:snapToGrid/>
              <w:jc w:val="center"/>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5</w:t>
            </w:r>
          </w:p>
        </w:tc>
        <w:tc>
          <w:tcPr>
            <w:tcW w:w="876" w:type="pct"/>
            <w:tcBorders>
              <w:top w:val="nil"/>
              <w:left w:val="nil"/>
              <w:bottom w:val="single" w:color="000000" w:sz="4" w:space="0"/>
              <w:right w:val="single" w:color="000000" w:sz="4" w:space="0"/>
            </w:tcBorders>
            <w:shd w:val="clear" w:color="FFFFFF" w:fill="FFFFFF"/>
            <w:vAlign w:val="center"/>
          </w:tcPr>
          <w:p w14:paraId="09467B3F">
            <w:pPr>
              <w:kinsoku/>
              <w:autoSpaceDE/>
              <w:autoSpaceDN/>
              <w:adjustRightInd/>
              <w:snapToGrid/>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电力电缆头</w:t>
            </w:r>
          </w:p>
        </w:tc>
        <w:tc>
          <w:tcPr>
            <w:tcW w:w="2164" w:type="pct"/>
            <w:tcBorders>
              <w:top w:val="single" w:color="000000" w:sz="4" w:space="0"/>
              <w:left w:val="nil"/>
              <w:bottom w:val="single" w:color="000000" w:sz="4" w:space="0"/>
              <w:right w:val="single" w:color="000000" w:sz="4" w:space="0"/>
            </w:tcBorders>
            <w:shd w:val="clear" w:color="FFFFFF" w:fill="FFFFFF"/>
            <w:vAlign w:val="center"/>
          </w:tcPr>
          <w:p w14:paraId="6FF2CFFD">
            <w:pPr>
              <w:kinsoku/>
              <w:autoSpaceDE/>
              <w:autoSpaceDN/>
              <w:adjustRightInd/>
              <w:snapToGrid/>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1.35mm2铜线耳5线*8</w:t>
            </w:r>
          </w:p>
        </w:tc>
        <w:tc>
          <w:tcPr>
            <w:tcW w:w="693" w:type="pct"/>
            <w:tcBorders>
              <w:top w:val="nil"/>
              <w:left w:val="nil"/>
              <w:bottom w:val="single" w:color="000000" w:sz="4" w:space="0"/>
              <w:right w:val="single" w:color="000000" w:sz="4" w:space="0"/>
            </w:tcBorders>
            <w:shd w:val="clear" w:color="FFFFFF" w:fill="FFFFFF"/>
            <w:vAlign w:val="center"/>
          </w:tcPr>
          <w:p w14:paraId="51220E47">
            <w:pPr>
              <w:kinsoku/>
              <w:autoSpaceDE/>
              <w:autoSpaceDN/>
              <w:adjustRightInd/>
              <w:snapToGrid/>
              <w:jc w:val="center"/>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个</w:t>
            </w:r>
          </w:p>
        </w:tc>
        <w:tc>
          <w:tcPr>
            <w:tcW w:w="692" w:type="pct"/>
            <w:tcBorders>
              <w:top w:val="nil"/>
              <w:left w:val="nil"/>
              <w:bottom w:val="single" w:color="000000" w:sz="4" w:space="0"/>
              <w:right w:val="single" w:color="000000" w:sz="4" w:space="0"/>
            </w:tcBorders>
            <w:shd w:val="clear" w:color="FFFFFF" w:fill="FFFFFF"/>
            <w:vAlign w:val="center"/>
          </w:tcPr>
          <w:p w14:paraId="228A8CE4">
            <w:pPr>
              <w:kinsoku/>
              <w:autoSpaceDE/>
              <w:autoSpaceDN/>
              <w:adjustRightInd/>
              <w:snapToGrid/>
              <w:jc w:val="right"/>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40</w:t>
            </w:r>
          </w:p>
        </w:tc>
      </w:tr>
      <w:tr w14:paraId="15A158C5">
        <w:tblPrEx>
          <w:tblCellMar>
            <w:top w:w="0" w:type="dxa"/>
            <w:left w:w="108" w:type="dxa"/>
            <w:bottom w:w="0" w:type="dxa"/>
            <w:right w:w="108" w:type="dxa"/>
          </w:tblCellMar>
        </w:tblPrEx>
        <w:trPr>
          <w:trHeight w:val="360" w:hRule="atLeast"/>
          <w:jc w:val="center"/>
        </w:trPr>
        <w:tc>
          <w:tcPr>
            <w:tcW w:w="575" w:type="pct"/>
            <w:tcBorders>
              <w:top w:val="nil"/>
              <w:left w:val="single" w:color="000000" w:sz="8" w:space="0"/>
              <w:bottom w:val="single" w:color="000000" w:sz="4" w:space="0"/>
              <w:right w:val="single" w:color="000000" w:sz="4" w:space="0"/>
            </w:tcBorders>
            <w:shd w:val="clear" w:color="FFFFFF" w:fill="FFFFFF"/>
            <w:vAlign w:val="center"/>
          </w:tcPr>
          <w:p w14:paraId="223A1467">
            <w:pPr>
              <w:kinsoku/>
              <w:autoSpaceDE/>
              <w:autoSpaceDN/>
              <w:adjustRightInd/>
              <w:snapToGrid/>
              <w:jc w:val="center"/>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6</w:t>
            </w:r>
          </w:p>
        </w:tc>
        <w:tc>
          <w:tcPr>
            <w:tcW w:w="876" w:type="pct"/>
            <w:tcBorders>
              <w:top w:val="nil"/>
              <w:left w:val="nil"/>
              <w:bottom w:val="single" w:color="000000" w:sz="4" w:space="0"/>
              <w:right w:val="single" w:color="000000" w:sz="4" w:space="0"/>
            </w:tcBorders>
            <w:shd w:val="clear" w:color="FFFFFF" w:fill="FFFFFF"/>
            <w:vAlign w:val="center"/>
          </w:tcPr>
          <w:p w14:paraId="525A7C9D">
            <w:pPr>
              <w:kinsoku/>
              <w:autoSpaceDE/>
              <w:autoSpaceDN/>
              <w:adjustRightInd/>
              <w:snapToGrid/>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开孔(打洞)</w:t>
            </w:r>
          </w:p>
        </w:tc>
        <w:tc>
          <w:tcPr>
            <w:tcW w:w="2164" w:type="pct"/>
            <w:tcBorders>
              <w:top w:val="single" w:color="000000" w:sz="4" w:space="0"/>
              <w:left w:val="nil"/>
              <w:bottom w:val="single" w:color="000000" w:sz="4" w:space="0"/>
              <w:right w:val="single" w:color="000000" w:sz="4" w:space="0"/>
            </w:tcBorders>
            <w:shd w:val="clear" w:color="FFFFFF" w:fill="FFFFFF"/>
            <w:vAlign w:val="center"/>
          </w:tcPr>
          <w:p w14:paraId="746B8380">
            <w:pPr>
              <w:kinsoku/>
              <w:autoSpaceDE/>
              <w:autoSpaceDN/>
              <w:adjustRightInd/>
              <w:snapToGrid/>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1.楼面开孔200*100</w:t>
            </w:r>
          </w:p>
        </w:tc>
        <w:tc>
          <w:tcPr>
            <w:tcW w:w="693" w:type="pct"/>
            <w:tcBorders>
              <w:top w:val="nil"/>
              <w:left w:val="nil"/>
              <w:bottom w:val="single" w:color="000000" w:sz="4" w:space="0"/>
              <w:right w:val="single" w:color="000000" w:sz="4" w:space="0"/>
            </w:tcBorders>
            <w:shd w:val="clear" w:color="FFFFFF" w:fill="FFFFFF"/>
            <w:vAlign w:val="center"/>
          </w:tcPr>
          <w:p w14:paraId="5BA0B7FD">
            <w:pPr>
              <w:kinsoku/>
              <w:autoSpaceDE/>
              <w:autoSpaceDN/>
              <w:adjustRightInd/>
              <w:snapToGrid/>
              <w:jc w:val="center"/>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个</w:t>
            </w:r>
          </w:p>
        </w:tc>
        <w:tc>
          <w:tcPr>
            <w:tcW w:w="692" w:type="pct"/>
            <w:tcBorders>
              <w:top w:val="nil"/>
              <w:left w:val="nil"/>
              <w:bottom w:val="single" w:color="000000" w:sz="4" w:space="0"/>
              <w:right w:val="single" w:color="000000" w:sz="4" w:space="0"/>
            </w:tcBorders>
            <w:shd w:val="clear" w:color="FFFFFF" w:fill="FFFFFF"/>
            <w:vAlign w:val="center"/>
          </w:tcPr>
          <w:p w14:paraId="3FBF53BB">
            <w:pPr>
              <w:kinsoku/>
              <w:autoSpaceDE/>
              <w:autoSpaceDN/>
              <w:adjustRightInd/>
              <w:snapToGrid/>
              <w:jc w:val="right"/>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4</w:t>
            </w:r>
          </w:p>
        </w:tc>
      </w:tr>
      <w:tr w14:paraId="7577A5FF">
        <w:tblPrEx>
          <w:tblCellMar>
            <w:top w:w="0" w:type="dxa"/>
            <w:left w:w="108" w:type="dxa"/>
            <w:bottom w:w="0" w:type="dxa"/>
            <w:right w:w="108" w:type="dxa"/>
          </w:tblCellMar>
        </w:tblPrEx>
        <w:trPr>
          <w:trHeight w:val="570" w:hRule="atLeast"/>
          <w:jc w:val="center"/>
        </w:trPr>
        <w:tc>
          <w:tcPr>
            <w:tcW w:w="575" w:type="pct"/>
            <w:tcBorders>
              <w:top w:val="nil"/>
              <w:left w:val="single" w:color="000000" w:sz="8" w:space="0"/>
              <w:bottom w:val="single" w:color="000000" w:sz="4" w:space="0"/>
              <w:right w:val="single" w:color="000000" w:sz="4" w:space="0"/>
            </w:tcBorders>
            <w:shd w:val="clear" w:color="FFFFFF" w:fill="FFFFFF"/>
            <w:vAlign w:val="center"/>
          </w:tcPr>
          <w:p w14:paraId="69D73A8E">
            <w:pPr>
              <w:kinsoku/>
              <w:autoSpaceDE/>
              <w:autoSpaceDN/>
              <w:adjustRightInd/>
              <w:snapToGrid/>
              <w:jc w:val="center"/>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7</w:t>
            </w:r>
          </w:p>
        </w:tc>
        <w:tc>
          <w:tcPr>
            <w:tcW w:w="876" w:type="pct"/>
            <w:tcBorders>
              <w:top w:val="nil"/>
              <w:left w:val="nil"/>
              <w:bottom w:val="single" w:color="000000" w:sz="4" w:space="0"/>
              <w:right w:val="single" w:color="000000" w:sz="4" w:space="0"/>
            </w:tcBorders>
            <w:shd w:val="clear" w:color="FFFFFF" w:fill="FFFFFF"/>
            <w:vAlign w:val="center"/>
          </w:tcPr>
          <w:p w14:paraId="5222B5A0">
            <w:pPr>
              <w:kinsoku/>
              <w:autoSpaceDE/>
              <w:autoSpaceDN/>
              <w:adjustRightInd/>
              <w:snapToGrid/>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接电源(每条电缆5线)</w:t>
            </w:r>
          </w:p>
        </w:tc>
        <w:tc>
          <w:tcPr>
            <w:tcW w:w="2164" w:type="pct"/>
            <w:tcBorders>
              <w:top w:val="single" w:color="000000" w:sz="4" w:space="0"/>
              <w:left w:val="nil"/>
              <w:bottom w:val="single" w:color="000000" w:sz="4" w:space="0"/>
              <w:right w:val="single" w:color="000000" w:sz="4" w:space="0"/>
            </w:tcBorders>
            <w:shd w:val="clear" w:color="FFFFFF" w:fill="FFFFFF"/>
            <w:vAlign w:val="center"/>
          </w:tcPr>
          <w:p w14:paraId="189E9292">
            <w:pPr>
              <w:kinsoku/>
              <w:autoSpaceDE/>
              <w:autoSpaceDN/>
              <w:adjustRightInd/>
              <w:snapToGrid/>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1.接电源(每条电缆5线)</w:t>
            </w:r>
          </w:p>
        </w:tc>
        <w:tc>
          <w:tcPr>
            <w:tcW w:w="693" w:type="pct"/>
            <w:tcBorders>
              <w:top w:val="nil"/>
              <w:left w:val="nil"/>
              <w:bottom w:val="single" w:color="000000" w:sz="4" w:space="0"/>
              <w:right w:val="single" w:color="000000" w:sz="4" w:space="0"/>
            </w:tcBorders>
            <w:shd w:val="clear" w:color="FFFFFF" w:fill="FFFFFF"/>
            <w:vAlign w:val="center"/>
          </w:tcPr>
          <w:p w14:paraId="1669A902">
            <w:pPr>
              <w:kinsoku/>
              <w:autoSpaceDE/>
              <w:autoSpaceDN/>
              <w:adjustRightInd/>
              <w:snapToGrid/>
              <w:jc w:val="center"/>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点</w:t>
            </w:r>
          </w:p>
        </w:tc>
        <w:tc>
          <w:tcPr>
            <w:tcW w:w="692" w:type="pct"/>
            <w:tcBorders>
              <w:top w:val="nil"/>
              <w:left w:val="nil"/>
              <w:bottom w:val="single" w:color="000000" w:sz="4" w:space="0"/>
              <w:right w:val="single" w:color="000000" w:sz="4" w:space="0"/>
            </w:tcBorders>
            <w:shd w:val="clear" w:color="FFFFFF" w:fill="FFFFFF"/>
            <w:vAlign w:val="center"/>
          </w:tcPr>
          <w:p w14:paraId="6E856D84">
            <w:pPr>
              <w:kinsoku/>
              <w:autoSpaceDE/>
              <w:autoSpaceDN/>
              <w:adjustRightInd/>
              <w:snapToGrid/>
              <w:jc w:val="right"/>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5</w:t>
            </w:r>
          </w:p>
        </w:tc>
      </w:tr>
      <w:tr w14:paraId="2484F1D8">
        <w:tblPrEx>
          <w:tblCellMar>
            <w:top w:w="0" w:type="dxa"/>
            <w:left w:w="108" w:type="dxa"/>
            <w:bottom w:w="0" w:type="dxa"/>
            <w:right w:w="108" w:type="dxa"/>
          </w:tblCellMar>
        </w:tblPrEx>
        <w:trPr>
          <w:trHeight w:val="360" w:hRule="atLeast"/>
          <w:jc w:val="center"/>
        </w:trPr>
        <w:tc>
          <w:tcPr>
            <w:tcW w:w="575" w:type="pct"/>
            <w:tcBorders>
              <w:top w:val="nil"/>
              <w:left w:val="single" w:color="000000" w:sz="8" w:space="0"/>
              <w:bottom w:val="single" w:color="000000" w:sz="4" w:space="0"/>
              <w:right w:val="single" w:color="000000" w:sz="4" w:space="0"/>
            </w:tcBorders>
            <w:shd w:val="clear" w:color="FFFFFF" w:fill="FFFFFF"/>
            <w:vAlign w:val="center"/>
          </w:tcPr>
          <w:p w14:paraId="0A28290B">
            <w:pPr>
              <w:kinsoku/>
              <w:autoSpaceDE/>
              <w:autoSpaceDN/>
              <w:adjustRightInd/>
              <w:snapToGrid/>
              <w:jc w:val="center"/>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8</w:t>
            </w:r>
          </w:p>
        </w:tc>
        <w:tc>
          <w:tcPr>
            <w:tcW w:w="876" w:type="pct"/>
            <w:tcBorders>
              <w:top w:val="nil"/>
              <w:left w:val="nil"/>
              <w:bottom w:val="single" w:color="000000" w:sz="4" w:space="0"/>
              <w:right w:val="single" w:color="000000" w:sz="4" w:space="0"/>
            </w:tcBorders>
            <w:shd w:val="clear" w:color="FFFFFF" w:fill="FFFFFF"/>
            <w:vAlign w:val="center"/>
          </w:tcPr>
          <w:p w14:paraId="45980DCE">
            <w:pPr>
              <w:kinsoku/>
              <w:autoSpaceDE/>
              <w:autoSpaceDN/>
              <w:adjustRightInd/>
              <w:snapToGrid/>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配电柜</w:t>
            </w:r>
          </w:p>
        </w:tc>
        <w:tc>
          <w:tcPr>
            <w:tcW w:w="2164" w:type="pct"/>
            <w:tcBorders>
              <w:top w:val="single" w:color="000000" w:sz="4" w:space="0"/>
              <w:left w:val="nil"/>
              <w:bottom w:val="single" w:color="000000" w:sz="4" w:space="0"/>
              <w:right w:val="single" w:color="000000" w:sz="4" w:space="0"/>
            </w:tcBorders>
            <w:shd w:val="clear" w:color="FFFFFF" w:fill="FFFFFF"/>
            <w:vAlign w:val="center"/>
          </w:tcPr>
          <w:p w14:paraId="755667EE">
            <w:pPr>
              <w:kinsoku/>
              <w:autoSpaceDE/>
              <w:autoSpaceDN/>
              <w:adjustRightInd/>
              <w:snapToGrid/>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1.配电柜1M*0.6M*0.4</w:t>
            </w:r>
          </w:p>
        </w:tc>
        <w:tc>
          <w:tcPr>
            <w:tcW w:w="693" w:type="pct"/>
            <w:tcBorders>
              <w:top w:val="nil"/>
              <w:left w:val="nil"/>
              <w:bottom w:val="single" w:color="000000" w:sz="4" w:space="0"/>
              <w:right w:val="single" w:color="000000" w:sz="4" w:space="0"/>
            </w:tcBorders>
            <w:shd w:val="clear" w:color="FFFFFF" w:fill="FFFFFF"/>
            <w:vAlign w:val="center"/>
          </w:tcPr>
          <w:p w14:paraId="0EDE1C56">
            <w:pPr>
              <w:kinsoku/>
              <w:autoSpaceDE/>
              <w:autoSpaceDN/>
              <w:adjustRightInd/>
              <w:snapToGrid/>
              <w:jc w:val="center"/>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台</w:t>
            </w:r>
          </w:p>
        </w:tc>
        <w:tc>
          <w:tcPr>
            <w:tcW w:w="692" w:type="pct"/>
            <w:tcBorders>
              <w:top w:val="nil"/>
              <w:left w:val="nil"/>
              <w:bottom w:val="single" w:color="000000" w:sz="4" w:space="0"/>
              <w:right w:val="single" w:color="000000" w:sz="4" w:space="0"/>
            </w:tcBorders>
            <w:shd w:val="clear" w:color="FFFFFF" w:fill="FFFFFF"/>
            <w:vAlign w:val="center"/>
          </w:tcPr>
          <w:p w14:paraId="79F1C0EB">
            <w:pPr>
              <w:kinsoku/>
              <w:autoSpaceDE/>
              <w:autoSpaceDN/>
              <w:adjustRightInd/>
              <w:snapToGrid/>
              <w:jc w:val="right"/>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2</w:t>
            </w:r>
          </w:p>
        </w:tc>
      </w:tr>
      <w:tr w14:paraId="723B126D">
        <w:tblPrEx>
          <w:tblCellMar>
            <w:top w:w="0" w:type="dxa"/>
            <w:left w:w="108" w:type="dxa"/>
            <w:bottom w:w="0" w:type="dxa"/>
            <w:right w:w="108" w:type="dxa"/>
          </w:tblCellMar>
        </w:tblPrEx>
        <w:trPr>
          <w:trHeight w:val="360" w:hRule="atLeast"/>
          <w:jc w:val="center"/>
        </w:trPr>
        <w:tc>
          <w:tcPr>
            <w:tcW w:w="575" w:type="pct"/>
            <w:tcBorders>
              <w:top w:val="nil"/>
              <w:left w:val="single" w:color="000000" w:sz="8" w:space="0"/>
              <w:bottom w:val="single" w:color="000000" w:sz="4" w:space="0"/>
              <w:right w:val="single" w:color="000000" w:sz="4" w:space="0"/>
            </w:tcBorders>
            <w:shd w:val="clear" w:color="FFFFFF" w:fill="FFFFFF"/>
            <w:vAlign w:val="center"/>
          </w:tcPr>
          <w:p w14:paraId="1B3EB400">
            <w:pPr>
              <w:kinsoku/>
              <w:autoSpaceDE/>
              <w:autoSpaceDN/>
              <w:adjustRightInd/>
              <w:snapToGrid/>
              <w:jc w:val="center"/>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9</w:t>
            </w:r>
          </w:p>
        </w:tc>
        <w:tc>
          <w:tcPr>
            <w:tcW w:w="876" w:type="pct"/>
            <w:tcBorders>
              <w:top w:val="nil"/>
              <w:left w:val="nil"/>
              <w:bottom w:val="single" w:color="000000" w:sz="4" w:space="0"/>
              <w:right w:val="single" w:color="000000" w:sz="4" w:space="0"/>
            </w:tcBorders>
            <w:shd w:val="clear" w:color="FFFFFF" w:fill="FFFFFF"/>
            <w:vAlign w:val="center"/>
          </w:tcPr>
          <w:p w14:paraId="51303E28">
            <w:pPr>
              <w:kinsoku/>
              <w:autoSpaceDE/>
              <w:autoSpaceDN/>
              <w:adjustRightInd/>
              <w:snapToGrid/>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其他电器</w:t>
            </w:r>
          </w:p>
        </w:tc>
        <w:tc>
          <w:tcPr>
            <w:tcW w:w="2164" w:type="pct"/>
            <w:tcBorders>
              <w:top w:val="single" w:color="000000" w:sz="4" w:space="0"/>
              <w:left w:val="nil"/>
              <w:bottom w:val="single" w:color="000000" w:sz="4" w:space="0"/>
              <w:right w:val="single" w:color="000000" w:sz="4" w:space="0"/>
            </w:tcBorders>
            <w:shd w:val="clear" w:color="FFFFFF" w:fill="FFFFFF"/>
            <w:vAlign w:val="center"/>
          </w:tcPr>
          <w:p w14:paraId="42CD6F4E">
            <w:pPr>
              <w:kinsoku/>
              <w:autoSpaceDE/>
              <w:autoSpaceDN/>
              <w:adjustRightInd/>
              <w:snapToGrid/>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1.380V 3P 4线电表20-80</w:t>
            </w:r>
          </w:p>
        </w:tc>
        <w:tc>
          <w:tcPr>
            <w:tcW w:w="693" w:type="pct"/>
            <w:tcBorders>
              <w:top w:val="nil"/>
              <w:left w:val="nil"/>
              <w:bottom w:val="single" w:color="000000" w:sz="4" w:space="0"/>
              <w:right w:val="single" w:color="000000" w:sz="4" w:space="0"/>
            </w:tcBorders>
            <w:shd w:val="clear" w:color="FFFFFF" w:fill="FFFFFF"/>
            <w:vAlign w:val="center"/>
          </w:tcPr>
          <w:p w14:paraId="5E33D6F4">
            <w:pPr>
              <w:kinsoku/>
              <w:autoSpaceDE/>
              <w:autoSpaceDN/>
              <w:adjustRightInd/>
              <w:snapToGrid/>
              <w:jc w:val="center"/>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个</w:t>
            </w:r>
          </w:p>
        </w:tc>
        <w:tc>
          <w:tcPr>
            <w:tcW w:w="692" w:type="pct"/>
            <w:tcBorders>
              <w:top w:val="nil"/>
              <w:left w:val="nil"/>
              <w:bottom w:val="single" w:color="000000" w:sz="4" w:space="0"/>
              <w:right w:val="single" w:color="000000" w:sz="4" w:space="0"/>
            </w:tcBorders>
            <w:shd w:val="clear" w:color="FFFFFF" w:fill="FFFFFF"/>
            <w:vAlign w:val="center"/>
          </w:tcPr>
          <w:p w14:paraId="05CA43C2">
            <w:pPr>
              <w:kinsoku/>
              <w:autoSpaceDE/>
              <w:autoSpaceDN/>
              <w:adjustRightInd/>
              <w:snapToGrid/>
              <w:jc w:val="right"/>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4</w:t>
            </w:r>
          </w:p>
        </w:tc>
      </w:tr>
      <w:tr w14:paraId="34858318">
        <w:tblPrEx>
          <w:tblCellMar>
            <w:top w:w="0" w:type="dxa"/>
            <w:left w:w="108" w:type="dxa"/>
            <w:bottom w:w="0" w:type="dxa"/>
            <w:right w:w="108" w:type="dxa"/>
          </w:tblCellMar>
        </w:tblPrEx>
        <w:trPr>
          <w:trHeight w:val="360" w:hRule="atLeast"/>
          <w:jc w:val="center"/>
        </w:trPr>
        <w:tc>
          <w:tcPr>
            <w:tcW w:w="575" w:type="pct"/>
            <w:tcBorders>
              <w:top w:val="nil"/>
              <w:left w:val="single" w:color="000000" w:sz="8" w:space="0"/>
              <w:bottom w:val="single" w:color="000000" w:sz="4" w:space="0"/>
              <w:right w:val="single" w:color="000000" w:sz="4" w:space="0"/>
            </w:tcBorders>
            <w:shd w:val="clear" w:color="FFFFFF" w:fill="FFFFFF"/>
            <w:vAlign w:val="center"/>
          </w:tcPr>
          <w:p w14:paraId="5F3EE4D2">
            <w:pPr>
              <w:kinsoku/>
              <w:autoSpaceDE/>
              <w:autoSpaceDN/>
              <w:adjustRightInd/>
              <w:snapToGrid/>
              <w:jc w:val="center"/>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10</w:t>
            </w:r>
          </w:p>
        </w:tc>
        <w:tc>
          <w:tcPr>
            <w:tcW w:w="876" w:type="pct"/>
            <w:tcBorders>
              <w:top w:val="nil"/>
              <w:left w:val="nil"/>
              <w:bottom w:val="single" w:color="000000" w:sz="4" w:space="0"/>
              <w:right w:val="single" w:color="000000" w:sz="4" w:space="0"/>
            </w:tcBorders>
            <w:shd w:val="clear" w:color="FFFFFF" w:fill="FFFFFF"/>
            <w:vAlign w:val="center"/>
          </w:tcPr>
          <w:p w14:paraId="60D3143F">
            <w:pPr>
              <w:kinsoku/>
              <w:autoSpaceDE/>
              <w:autoSpaceDN/>
              <w:adjustRightInd/>
              <w:snapToGrid/>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控制开关</w:t>
            </w:r>
          </w:p>
        </w:tc>
        <w:tc>
          <w:tcPr>
            <w:tcW w:w="2164" w:type="pct"/>
            <w:tcBorders>
              <w:top w:val="single" w:color="000000" w:sz="4" w:space="0"/>
              <w:left w:val="nil"/>
              <w:bottom w:val="single" w:color="000000" w:sz="4" w:space="0"/>
              <w:right w:val="single" w:color="000000" w:sz="4" w:space="0"/>
            </w:tcBorders>
            <w:shd w:val="clear" w:color="FFFFFF" w:fill="FFFFFF"/>
            <w:vAlign w:val="center"/>
          </w:tcPr>
          <w:p w14:paraId="1CBC93F9">
            <w:pPr>
              <w:kinsoku/>
              <w:autoSpaceDE/>
              <w:autoSpaceDN/>
              <w:adjustRightInd/>
              <w:snapToGrid/>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1.380V 3P漏电断路器 100A</w:t>
            </w:r>
          </w:p>
        </w:tc>
        <w:tc>
          <w:tcPr>
            <w:tcW w:w="693" w:type="pct"/>
            <w:tcBorders>
              <w:top w:val="nil"/>
              <w:left w:val="nil"/>
              <w:bottom w:val="single" w:color="000000" w:sz="4" w:space="0"/>
              <w:right w:val="single" w:color="000000" w:sz="4" w:space="0"/>
            </w:tcBorders>
            <w:shd w:val="clear" w:color="FFFFFF" w:fill="FFFFFF"/>
            <w:vAlign w:val="center"/>
          </w:tcPr>
          <w:p w14:paraId="09857E31">
            <w:pPr>
              <w:kinsoku/>
              <w:autoSpaceDE/>
              <w:autoSpaceDN/>
              <w:adjustRightInd/>
              <w:snapToGrid/>
              <w:jc w:val="center"/>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个</w:t>
            </w:r>
          </w:p>
        </w:tc>
        <w:tc>
          <w:tcPr>
            <w:tcW w:w="692" w:type="pct"/>
            <w:tcBorders>
              <w:top w:val="nil"/>
              <w:left w:val="nil"/>
              <w:bottom w:val="single" w:color="000000" w:sz="4" w:space="0"/>
              <w:right w:val="single" w:color="000000" w:sz="4" w:space="0"/>
            </w:tcBorders>
            <w:shd w:val="clear" w:color="FFFFFF" w:fill="FFFFFF"/>
            <w:vAlign w:val="center"/>
          </w:tcPr>
          <w:p w14:paraId="6146E342">
            <w:pPr>
              <w:kinsoku/>
              <w:autoSpaceDE/>
              <w:autoSpaceDN/>
              <w:adjustRightInd/>
              <w:snapToGrid/>
              <w:jc w:val="right"/>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5</w:t>
            </w:r>
          </w:p>
        </w:tc>
      </w:tr>
      <w:tr w14:paraId="6CC637A2">
        <w:tblPrEx>
          <w:tblCellMar>
            <w:top w:w="0" w:type="dxa"/>
            <w:left w:w="108" w:type="dxa"/>
            <w:bottom w:w="0" w:type="dxa"/>
            <w:right w:w="108" w:type="dxa"/>
          </w:tblCellMar>
        </w:tblPrEx>
        <w:trPr>
          <w:trHeight w:val="360" w:hRule="atLeast"/>
          <w:jc w:val="center"/>
        </w:trPr>
        <w:tc>
          <w:tcPr>
            <w:tcW w:w="575" w:type="pct"/>
            <w:tcBorders>
              <w:top w:val="nil"/>
              <w:left w:val="single" w:color="000000" w:sz="8" w:space="0"/>
              <w:bottom w:val="single" w:color="000000" w:sz="4" w:space="0"/>
              <w:right w:val="single" w:color="000000" w:sz="4" w:space="0"/>
            </w:tcBorders>
            <w:shd w:val="clear" w:color="FFFFFF" w:fill="FFFFFF"/>
            <w:vAlign w:val="center"/>
          </w:tcPr>
          <w:p w14:paraId="0102FB2D">
            <w:pPr>
              <w:kinsoku/>
              <w:autoSpaceDE/>
              <w:autoSpaceDN/>
              <w:adjustRightInd/>
              <w:snapToGrid/>
              <w:jc w:val="center"/>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11</w:t>
            </w:r>
          </w:p>
        </w:tc>
        <w:tc>
          <w:tcPr>
            <w:tcW w:w="876" w:type="pct"/>
            <w:tcBorders>
              <w:top w:val="nil"/>
              <w:left w:val="nil"/>
              <w:bottom w:val="single" w:color="000000" w:sz="4" w:space="0"/>
              <w:right w:val="single" w:color="000000" w:sz="4" w:space="0"/>
            </w:tcBorders>
            <w:shd w:val="clear" w:color="FFFFFF" w:fill="FFFFFF"/>
            <w:vAlign w:val="center"/>
          </w:tcPr>
          <w:p w14:paraId="17273626">
            <w:pPr>
              <w:kinsoku/>
              <w:autoSpaceDE/>
              <w:autoSpaceDN/>
              <w:adjustRightInd/>
              <w:snapToGrid/>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配管</w:t>
            </w:r>
          </w:p>
        </w:tc>
        <w:tc>
          <w:tcPr>
            <w:tcW w:w="2164" w:type="pct"/>
            <w:tcBorders>
              <w:top w:val="single" w:color="000000" w:sz="4" w:space="0"/>
              <w:left w:val="nil"/>
              <w:bottom w:val="single" w:color="000000" w:sz="4" w:space="0"/>
              <w:right w:val="single" w:color="000000" w:sz="4" w:space="0"/>
            </w:tcBorders>
            <w:shd w:val="clear" w:color="FFFFFF" w:fill="FFFFFF"/>
            <w:vAlign w:val="center"/>
          </w:tcPr>
          <w:p w14:paraId="565507ED">
            <w:pPr>
              <w:kinsoku/>
              <w:autoSpaceDE/>
              <w:autoSpaceDN/>
              <w:adjustRightInd/>
              <w:snapToGrid/>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1.PVC线管φ110</w:t>
            </w:r>
          </w:p>
        </w:tc>
        <w:tc>
          <w:tcPr>
            <w:tcW w:w="693" w:type="pct"/>
            <w:tcBorders>
              <w:top w:val="nil"/>
              <w:left w:val="nil"/>
              <w:bottom w:val="single" w:color="000000" w:sz="4" w:space="0"/>
              <w:right w:val="single" w:color="000000" w:sz="4" w:space="0"/>
            </w:tcBorders>
            <w:shd w:val="clear" w:color="FFFFFF" w:fill="FFFFFF"/>
            <w:vAlign w:val="center"/>
          </w:tcPr>
          <w:p w14:paraId="171DEAD0">
            <w:pPr>
              <w:kinsoku/>
              <w:autoSpaceDE/>
              <w:autoSpaceDN/>
              <w:adjustRightInd/>
              <w:snapToGrid/>
              <w:jc w:val="center"/>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m</w:t>
            </w:r>
          </w:p>
        </w:tc>
        <w:tc>
          <w:tcPr>
            <w:tcW w:w="692" w:type="pct"/>
            <w:tcBorders>
              <w:top w:val="nil"/>
              <w:left w:val="nil"/>
              <w:bottom w:val="single" w:color="000000" w:sz="4" w:space="0"/>
              <w:right w:val="single" w:color="000000" w:sz="4" w:space="0"/>
            </w:tcBorders>
            <w:shd w:val="clear" w:color="FFFFFF" w:fill="FFFFFF"/>
            <w:vAlign w:val="center"/>
          </w:tcPr>
          <w:p w14:paraId="71C5EDA0">
            <w:pPr>
              <w:kinsoku/>
              <w:autoSpaceDE/>
              <w:autoSpaceDN/>
              <w:adjustRightInd/>
              <w:snapToGrid/>
              <w:jc w:val="right"/>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52</w:t>
            </w:r>
          </w:p>
        </w:tc>
      </w:tr>
      <w:tr w14:paraId="20D82523">
        <w:tblPrEx>
          <w:tblCellMar>
            <w:top w:w="0" w:type="dxa"/>
            <w:left w:w="108" w:type="dxa"/>
            <w:bottom w:w="0" w:type="dxa"/>
            <w:right w:w="108" w:type="dxa"/>
          </w:tblCellMar>
        </w:tblPrEx>
        <w:trPr>
          <w:trHeight w:val="570" w:hRule="atLeast"/>
          <w:jc w:val="center"/>
        </w:trPr>
        <w:tc>
          <w:tcPr>
            <w:tcW w:w="575" w:type="pct"/>
            <w:tcBorders>
              <w:top w:val="nil"/>
              <w:left w:val="single" w:color="000000" w:sz="8" w:space="0"/>
              <w:bottom w:val="single" w:color="auto" w:sz="4" w:space="0"/>
              <w:right w:val="single" w:color="000000" w:sz="4" w:space="0"/>
            </w:tcBorders>
            <w:shd w:val="clear" w:color="FFFFFF" w:fill="FFFFFF"/>
            <w:vAlign w:val="center"/>
          </w:tcPr>
          <w:p w14:paraId="0B512BF4">
            <w:pPr>
              <w:kinsoku/>
              <w:autoSpaceDE/>
              <w:autoSpaceDN/>
              <w:adjustRightInd/>
              <w:snapToGrid/>
              <w:jc w:val="center"/>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12</w:t>
            </w:r>
          </w:p>
        </w:tc>
        <w:tc>
          <w:tcPr>
            <w:tcW w:w="876" w:type="pct"/>
            <w:tcBorders>
              <w:top w:val="nil"/>
              <w:left w:val="nil"/>
              <w:bottom w:val="single" w:color="auto" w:sz="4" w:space="0"/>
              <w:right w:val="single" w:color="000000" w:sz="4" w:space="0"/>
            </w:tcBorders>
            <w:shd w:val="clear" w:color="FFFFFF" w:fill="FFFFFF"/>
            <w:vAlign w:val="center"/>
          </w:tcPr>
          <w:p w14:paraId="31B3BA1F">
            <w:pPr>
              <w:kinsoku/>
              <w:autoSpaceDE/>
              <w:autoSpaceDN/>
              <w:adjustRightInd/>
              <w:snapToGrid/>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其他配件</w:t>
            </w:r>
          </w:p>
        </w:tc>
        <w:tc>
          <w:tcPr>
            <w:tcW w:w="2164" w:type="pct"/>
            <w:tcBorders>
              <w:top w:val="single" w:color="000000" w:sz="4" w:space="0"/>
              <w:left w:val="nil"/>
              <w:bottom w:val="single" w:color="auto" w:sz="4" w:space="0"/>
              <w:right w:val="single" w:color="000000" w:sz="4" w:space="0"/>
            </w:tcBorders>
            <w:shd w:val="clear" w:color="FFFFFF" w:fill="FFFFFF"/>
            <w:vAlign w:val="center"/>
          </w:tcPr>
          <w:p w14:paraId="56F80A0E">
            <w:pPr>
              <w:kinsoku/>
              <w:autoSpaceDE/>
              <w:autoSpaceDN/>
              <w:adjustRightInd/>
              <w:snapToGrid/>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1.PVCφ110弯头16个直接12个</w:t>
            </w:r>
          </w:p>
        </w:tc>
        <w:tc>
          <w:tcPr>
            <w:tcW w:w="693" w:type="pct"/>
            <w:tcBorders>
              <w:top w:val="nil"/>
              <w:left w:val="nil"/>
              <w:bottom w:val="single" w:color="auto" w:sz="4" w:space="0"/>
              <w:right w:val="single" w:color="000000" w:sz="4" w:space="0"/>
            </w:tcBorders>
            <w:shd w:val="clear" w:color="FFFFFF" w:fill="FFFFFF"/>
            <w:vAlign w:val="center"/>
          </w:tcPr>
          <w:p w14:paraId="04A6B047">
            <w:pPr>
              <w:kinsoku/>
              <w:autoSpaceDE/>
              <w:autoSpaceDN/>
              <w:adjustRightInd/>
              <w:snapToGrid/>
              <w:jc w:val="center"/>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个</w:t>
            </w:r>
          </w:p>
        </w:tc>
        <w:tc>
          <w:tcPr>
            <w:tcW w:w="692" w:type="pct"/>
            <w:tcBorders>
              <w:top w:val="nil"/>
              <w:left w:val="nil"/>
              <w:bottom w:val="single" w:color="auto" w:sz="4" w:space="0"/>
              <w:right w:val="single" w:color="000000" w:sz="4" w:space="0"/>
            </w:tcBorders>
            <w:shd w:val="clear" w:color="FFFFFF" w:fill="FFFFFF"/>
            <w:vAlign w:val="center"/>
          </w:tcPr>
          <w:p w14:paraId="09C54A92">
            <w:pPr>
              <w:kinsoku/>
              <w:autoSpaceDE/>
              <w:autoSpaceDN/>
              <w:adjustRightInd/>
              <w:snapToGrid/>
              <w:jc w:val="right"/>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28</w:t>
            </w:r>
          </w:p>
        </w:tc>
      </w:tr>
      <w:tr w14:paraId="0E43464B">
        <w:tblPrEx>
          <w:tblCellMar>
            <w:top w:w="0" w:type="dxa"/>
            <w:left w:w="108" w:type="dxa"/>
            <w:bottom w:w="0" w:type="dxa"/>
            <w:right w:w="108" w:type="dxa"/>
          </w:tblCellMar>
        </w:tblPrEx>
        <w:trPr>
          <w:trHeight w:val="360" w:hRule="atLeast"/>
          <w:jc w:val="center"/>
        </w:trPr>
        <w:tc>
          <w:tcPr>
            <w:tcW w:w="575" w:type="pct"/>
            <w:tcBorders>
              <w:top w:val="single" w:color="auto" w:sz="4" w:space="0"/>
              <w:left w:val="single" w:color="auto" w:sz="4" w:space="0"/>
              <w:bottom w:val="single" w:color="auto" w:sz="4" w:space="0"/>
              <w:right w:val="single" w:color="auto" w:sz="4" w:space="0"/>
            </w:tcBorders>
            <w:shd w:val="clear" w:color="FFFFFF" w:fill="FFFFFF"/>
            <w:vAlign w:val="center"/>
          </w:tcPr>
          <w:p w14:paraId="1F1585A9">
            <w:pPr>
              <w:kinsoku/>
              <w:autoSpaceDE/>
              <w:autoSpaceDN/>
              <w:adjustRightInd/>
              <w:snapToGrid/>
              <w:jc w:val="center"/>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13</w:t>
            </w:r>
          </w:p>
        </w:tc>
        <w:tc>
          <w:tcPr>
            <w:tcW w:w="876" w:type="pct"/>
            <w:tcBorders>
              <w:top w:val="single" w:color="auto" w:sz="4" w:space="0"/>
              <w:left w:val="single" w:color="auto" w:sz="4" w:space="0"/>
              <w:bottom w:val="single" w:color="auto" w:sz="4" w:space="0"/>
              <w:right w:val="single" w:color="auto" w:sz="4" w:space="0"/>
            </w:tcBorders>
            <w:shd w:val="clear" w:color="FFFFFF" w:fill="FFFFFF"/>
            <w:vAlign w:val="center"/>
          </w:tcPr>
          <w:p w14:paraId="24EFE10E">
            <w:pPr>
              <w:kinsoku/>
              <w:autoSpaceDE/>
              <w:autoSpaceDN/>
              <w:adjustRightInd/>
              <w:snapToGrid/>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吊杆</w:t>
            </w:r>
          </w:p>
        </w:tc>
        <w:tc>
          <w:tcPr>
            <w:tcW w:w="2164" w:type="pct"/>
            <w:tcBorders>
              <w:top w:val="single" w:color="auto" w:sz="4" w:space="0"/>
              <w:left w:val="single" w:color="auto" w:sz="4" w:space="0"/>
              <w:bottom w:val="single" w:color="auto" w:sz="4" w:space="0"/>
              <w:right w:val="single" w:color="auto" w:sz="4" w:space="0"/>
            </w:tcBorders>
            <w:shd w:val="clear" w:color="FFFFFF" w:fill="FFFFFF"/>
            <w:vAlign w:val="center"/>
          </w:tcPr>
          <w:p w14:paraId="219990D5">
            <w:pPr>
              <w:kinsoku/>
              <w:autoSpaceDE/>
              <w:autoSpaceDN/>
              <w:adjustRightInd/>
              <w:snapToGrid/>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1.吊杆</w:t>
            </w:r>
          </w:p>
        </w:tc>
        <w:tc>
          <w:tcPr>
            <w:tcW w:w="693" w:type="pct"/>
            <w:tcBorders>
              <w:top w:val="single" w:color="auto" w:sz="4" w:space="0"/>
              <w:left w:val="single" w:color="auto" w:sz="4" w:space="0"/>
              <w:bottom w:val="single" w:color="auto" w:sz="4" w:space="0"/>
              <w:right w:val="single" w:color="auto" w:sz="4" w:space="0"/>
            </w:tcBorders>
            <w:shd w:val="clear" w:color="FFFFFF" w:fill="FFFFFF"/>
            <w:vAlign w:val="center"/>
          </w:tcPr>
          <w:p w14:paraId="1B55FE71">
            <w:pPr>
              <w:kinsoku/>
              <w:autoSpaceDE/>
              <w:autoSpaceDN/>
              <w:adjustRightInd/>
              <w:snapToGrid/>
              <w:jc w:val="center"/>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个</w:t>
            </w:r>
          </w:p>
        </w:tc>
        <w:tc>
          <w:tcPr>
            <w:tcW w:w="692" w:type="pct"/>
            <w:tcBorders>
              <w:top w:val="single" w:color="auto" w:sz="4" w:space="0"/>
              <w:left w:val="single" w:color="auto" w:sz="4" w:space="0"/>
              <w:bottom w:val="single" w:color="auto" w:sz="4" w:space="0"/>
              <w:right w:val="single" w:color="auto" w:sz="4" w:space="0"/>
            </w:tcBorders>
            <w:shd w:val="clear" w:color="FFFFFF" w:fill="FFFFFF"/>
            <w:vAlign w:val="center"/>
          </w:tcPr>
          <w:p w14:paraId="4D0EFE55">
            <w:pPr>
              <w:kinsoku/>
              <w:autoSpaceDE/>
              <w:autoSpaceDN/>
              <w:adjustRightInd/>
              <w:snapToGrid/>
              <w:jc w:val="right"/>
              <w:textAlignment w:val="auto"/>
              <w:rPr>
                <w:rFonts w:hint="eastAsia" w:ascii="宋体" w:hAnsi="宋体" w:eastAsia="宋体" w:cs="宋体"/>
                <w:snapToGrid/>
                <w:color w:val="auto"/>
                <w:sz w:val="20"/>
                <w:szCs w:val="20"/>
              </w:rPr>
            </w:pPr>
            <w:r>
              <w:rPr>
                <w:rFonts w:hint="eastAsia" w:ascii="宋体" w:hAnsi="宋体" w:eastAsia="宋体" w:cs="宋体"/>
                <w:snapToGrid/>
                <w:color w:val="auto"/>
                <w:sz w:val="20"/>
                <w:szCs w:val="20"/>
              </w:rPr>
              <w:t>30</w:t>
            </w:r>
          </w:p>
        </w:tc>
      </w:tr>
    </w:tbl>
    <w:p w14:paraId="5AB8FAB7">
      <w:pPr>
        <w:rPr>
          <w:rFonts w:hint="eastAsia" w:eastAsiaTheme="minorEastAsia"/>
        </w:rPr>
      </w:pPr>
    </w:p>
    <w:p w14:paraId="06C87ADB"/>
    <w:p w14:paraId="257FDDF6">
      <w:pPr>
        <w:pStyle w:val="2"/>
        <w:ind w:firstLine="0" w:firstLineChars="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DFKai-SB">
    <w:altName w:val="Microsoft JhengHei Light"/>
    <w:panose1 w:val="00000000000000000000"/>
    <w:charset w:val="88"/>
    <w:family w:val="script"/>
    <w:pitch w:val="default"/>
    <w:sig w:usb0="00000000" w:usb1="00000000" w:usb2="00000016" w:usb3="00000000" w:csb0="00100001" w:csb1="00000000"/>
  </w:font>
  <w:font w:nam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icrosoft JhengHei Light">
    <w:panose1 w:val="020B0304030504040204"/>
    <w:charset w:val="88"/>
    <w:family w:val="auto"/>
    <w:pitch w:val="default"/>
    <w:sig w:usb0="8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7F323">
    <w:pPr>
      <w:spacing w:line="187" w:lineRule="auto"/>
      <w:ind w:left="4835"/>
      <w:rPr>
        <w:sz w:val="18"/>
        <w:szCs w:val="18"/>
      </w:rPr>
    </w:pPr>
    <w:r>
      <w:rPr>
        <w:sz w:val="18"/>
        <w:szCs w:val="18"/>
      </w:rPr>
      <w:t>5</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32D225"/>
    <w:multiLevelType w:val="singleLevel"/>
    <w:tmpl w:val="EB32D225"/>
    <w:lvl w:ilvl="0" w:tentative="0">
      <w:start w:val="1"/>
      <w:numFmt w:val="chineseCountingThousand"/>
      <w:lvlText w:val="%1、"/>
      <w:lvlJc w:val="left"/>
      <w:pPr>
        <w:ind w:left="440" w:hanging="440"/>
      </w:pPr>
    </w:lvl>
  </w:abstractNum>
  <w:abstractNum w:abstractNumId="1">
    <w:nsid w:val="47328EDE"/>
    <w:multiLevelType w:val="singleLevel"/>
    <w:tmpl w:val="47328ED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kODQzOWEyNjFjMjFkMGE5MDE1MmU2OThjYzUyYmEifQ=="/>
  </w:docVars>
  <w:rsids>
    <w:rsidRoot w:val="00D0688A"/>
    <w:rsid w:val="000959F6"/>
    <w:rsid w:val="000E4D24"/>
    <w:rsid w:val="0016594F"/>
    <w:rsid w:val="004B5FD2"/>
    <w:rsid w:val="005E2189"/>
    <w:rsid w:val="00830AEC"/>
    <w:rsid w:val="00B40339"/>
    <w:rsid w:val="00D0688A"/>
    <w:rsid w:val="00F35ADC"/>
    <w:rsid w:val="00F6698B"/>
    <w:rsid w:val="00FA3D76"/>
    <w:rsid w:val="07341AD0"/>
    <w:rsid w:val="0B9E269F"/>
    <w:rsid w:val="195F5051"/>
    <w:rsid w:val="19687E48"/>
    <w:rsid w:val="1A025FF0"/>
    <w:rsid w:val="20E67F51"/>
    <w:rsid w:val="2BEE619D"/>
    <w:rsid w:val="2D12039F"/>
    <w:rsid w:val="2D744BB6"/>
    <w:rsid w:val="2E2E1B4B"/>
    <w:rsid w:val="2F1476F6"/>
    <w:rsid w:val="2F5344D7"/>
    <w:rsid w:val="34166BB1"/>
    <w:rsid w:val="371928FB"/>
    <w:rsid w:val="37C4673A"/>
    <w:rsid w:val="44612ECE"/>
    <w:rsid w:val="46690BD8"/>
    <w:rsid w:val="48335942"/>
    <w:rsid w:val="483D3D55"/>
    <w:rsid w:val="4AFF3816"/>
    <w:rsid w:val="58A6495B"/>
    <w:rsid w:val="58D95C71"/>
    <w:rsid w:val="59EF3692"/>
    <w:rsid w:val="5EF15849"/>
    <w:rsid w:val="5F8B1768"/>
    <w:rsid w:val="67D16185"/>
    <w:rsid w:val="6B0F5943"/>
    <w:rsid w:val="75A86507"/>
    <w:rsid w:val="779416A9"/>
    <w:rsid w:val="7E993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ind w:firstLine="830" w:firstLineChars="352"/>
    </w:pPr>
    <w:rPr>
      <w:rFonts w:ascii="仿宋_GB2312" w:eastAsia="仿宋_GB2312"/>
      <w:sz w:val="32"/>
      <w:szCs w:val="20"/>
    </w:rPr>
  </w:style>
  <w:style w:type="paragraph" w:styleId="4">
    <w:name w:val="envelope return"/>
    <w:basedOn w:val="1"/>
    <w:qFormat/>
    <w:uiPriority w:val="0"/>
  </w:style>
  <w:style w:type="paragraph" w:styleId="5">
    <w:name w:val="Normal Indent"/>
    <w:basedOn w:val="1"/>
    <w:next w:val="1"/>
    <w:qFormat/>
    <w:uiPriority w:val="0"/>
    <w:pPr>
      <w:spacing w:line="520" w:lineRule="exact"/>
      <w:ind w:left="357" w:firstLine="573"/>
    </w:pPr>
    <w:rPr>
      <w:rFonts w:ascii="DFKai-SB" w:hAnsi="Times New Roman" w:eastAsia="DFKai-SB" w:cs="Times New Roman"/>
      <w:sz w:val="28"/>
      <w:szCs w:val="20"/>
      <w:lang w:eastAsia="zh-TW"/>
    </w:rPr>
  </w:style>
  <w:style w:type="paragraph" w:styleId="6">
    <w:name w:val="Body Text"/>
    <w:basedOn w:val="1"/>
    <w:unhideWhenUsed/>
    <w:qFormat/>
    <w:uiPriority w:val="99"/>
    <w:pPr>
      <w:spacing w:after="120"/>
    </w:pPr>
  </w:style>
  <w:style w:type="paragraph" w:styleId="7">
    <w:name w:val="Normal (Web)"/>
    <w:qFormat/>
    <w:uiPriority w:val="0"/>
    <w:pPr>
      <w:spacing w:before="100" w:beforeAutospacing="1" w:after="100" w:afterAutospacing="1"/>
    </w:pPr>
    <w:rPr>
      <w:rFonts w:ascii="宋体" w:hAnsi="宋体" w:eastAsia="宋体" w:cs="Times New Roman"/>
      <w:color w:val="000000"/>
      <w:sz w:val="24"/>
      <w:szCs w:val="24"/>
      <w:lang w:val="en-US" w:eastAsia="zh-CN" w:bidi="ar-SA"/>
    </w:rPr>
  </w:style>
  <w:style w:type="table" w:customStyle="1" w:styleId="10">
    <w:name w:val="Table Normal"/>
    <w:unhideWhenUsed/>
    <w:qFormat/>
    <w:uiPriority w:val="0"/>
    <w:tblPr>
      <w:tblCellMar>
        <w:top w:w="0" w:type="dxa"/>
        <w:left w:w="0" w:type="dxa"/>
        <w:bottom w:w="0" w:type="dxa"/>
        <w:right w:w="0" w:type="dxa"/>
      </w:tblCellMar>
    </w:tbl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正"/>
    <w:basedOn w:val="1"/>
    <w:qFormat/>
    <w:uiPriority w:val="0"/>
    <w:pPr>
      <w:spacing w:line="560" w:lineRule="exact"/>
      <w:ind w:firstLine="561"/>
    </w:pPr>
    <w:rPr>
      <w:rFonts w:eastAsia="仿宋_GB2312"/>
      <w:sz w:val="28"/>
    </w:rPr>
  </w:style>
  <w:style w:type="paragraph" w:customStyle="1" w:styleId="13">
    <w:name w:val="_Style 13"/>
    <w:basedOn w:val="1"/>
    <w:next w:val="14"/>
    <w:qFormat/>
    <w:uiPriority w:val="34"/>
    <w:pPr>
      <w:ind w:firstLine="420" w:firstLineChars="200"/>
    </w:pPr>
    <w:rPr>
      <w:szCs w:val="24"/>
    </w:rPr>
  </w:style>
  <w:style w:type="paragraph" w:styleId="14">
    <w:name w:val="List Paragraph"/>
    <w:basedOn w:val="1"/>
    <w:qFormat/>
    <w:uiPriority w:val="34"/>
    <w:pPr>
      <w:ind w:firstLine="420" w:firstLineChars="200"/>
    </w:pPr>
  </w:style>
  <w:style w:type="paragraph" w:customStyle="1" w:styleId="15">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宋体" w:hAnsi="宋体" w:eastAsia="宋体" w:cs="Times New Roman"/>
      <w:kern w:val="16"/>
      <w:sz w:val="21"/>
      <w:szCs w:val="24"/>
      <w:lang w:val="en-US" w:eastAsia="zh-CN" w:bidi="ar-SA"/>
    </w:rPr>
  </w:style>
  <w:style w:type="character" w:customStyle="1" w:styleId="16">
    <w:name w:val="font41"/>
    <w:basedOn w:val="9"/>
    <w:qFormat/>
    <w:uiPriority w:val="0"/>
    <w:rPr>
      <w:rFonts w:hint="default" w:ascii="??" w:hAnsi="??" w:eastAsia="??" w:cs="??"/>
      <w:color w:val="FF0000"/>
      <w:sz w:val="22"/>
      <w:szCs w:val="22"/>
      <w:u w:val="none"/>
    </w:rPr>
  </w:style>
  <w:style w:type="character" w:customStyle="1" w:styleId="17">
    <w:name w:val="font31"/>
    <w:basedOn w:val="9"/>
    <w:qFormat/>
    <w:uiPriority w:val="0"/>
    <w:rPr>
      <w:rFonts w:hint="default" w:ascii="??" w:hAnsi="??" w:eastAsia="??" w:cs="??"/>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1533</Words>
  <Characters>1770</Characters>
  <Lines>17</Lines>
  <Paragraphs>4</Paragraphs>
  <TotalTime>8</TotalTime>
  <ScaleCrop>false</ScaleCrop>
  <LinksUpToDate>false</LinksUpToDate>
  <CharactersWithSpaces>1790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2024-10-31T07:46:00Z</dcterms:created>
  <dc:creator>Administrator</dc:creator>
  <cp:lastModifiedBy>YBYYJCB</cp:lastModifiedBy>
  <cp:lastPrinted>2024-10-31T07:46:00Z</cp:lastPrinted>
  <dcterms:modified xsi:type="dcterms:W3CDTF">2024-11-04T00:43:30Z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9E496D38A6594D4AB0003F212E2C9A40_13</vt:lpwstr>
  </property>
</Properties>
</file>